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60AC" w:rsidRPr="00C93177" w:rsidRDefault="00C93177" w:rsidP="00C93177">
      <w:pPr>
        <w:spacing w:after="0" w:line="240" w:lineRule="auto"/>
        <w:ind w:firstLine="709"/>
        <w:jc w:val="center"/>
        <w:rPr>
          <w:b/>
          <w:sz w:val="28"/>
          <w:szCs w:val="28"/>
        </w:rPr>
      </w:pPr>
      <w:r w:rsidRPr="00C93177">
        <w:rPr>
          <w:b/>
          <w:sz w:val="28"/>
          <w:szCs w:val="28"/>
        </w:rPr>
        <w:t xml:space="preserve">ЛЕКЦИЯ </w:t>
      </w:r>
      <w:r w:rsidRPr="00C93177">
        <w:rPr>
          <w:b/>
          <w:sz w:val="28"/>
          <w:szCs w:val="28"/>
          <w:lang w:val="uz-Cyrl-UZ"/>
        </w:rPr>
        <w:t>№</w:t>
      </w:r>
      <w:r w:rsidRPr="00C93177">
        <w:rPr>
          <w:b/>
          <w:sz w:val="28"/>
          <w:szCs w:val="28"/>
        </w:rPr>
        <w:t xml:space="preserve">20. </w:t>
      </w:r>
      <w:r w:rsidRPr="00C93177">
        <w:rPr>
          <w:rFonts w:eastAsia="Times New Roman"/>
          <w:b/>
          <w:sz w:val="28"/>
          <w:szCs w:val="28"/>
          <w:lang w:eastAsia="ru-RU"/>
        </w:rPr>
        <w:t>ОБЪЕМНЫЕ РЕЗОНАТОРЫ.</w:t>
      </w:r>
    </w:p>
    <w:p w:rsidR="00AA60AC" w:rsidRPr="00C93177" w:rsidRDefault="00AA60AC" w:rsidP="00C93177">
      <w:pPr>
        <w:spacing w:after="0" w:line="240" w:lineRule="auto"/>
        <w:ind w:firstLine="709"/>
        <w:jc w:val="both"/>
        <w:rPr>
          <w:b/>
          <w:sz w:val="28"/>
          <w:szCs w:val="28"/>
        </w:rPr>
      </w:pPr>
      <w:r w:rsidRPr="00C93177">
        <w:rPr>
          <w:b/>
          <w:sz w:val="28"/>
          <w:szCs w:val="28"/>
        </w:rPr>
        <w:t xml:space="preserve">План: 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rFonts w:eastAsia="Times New Roman"/>
          <w:sz w:val="28"/>
          <w:szCs w:val="28"/>
          <w:lang w:eastAsia="ru-RU"/>
        </w:rPr>
        <w:t xml:space="preserve">20.1. Общие сведения о резонаторах. Классификация. </w:t>
      </w:r>
      <w:r w:rsidRPr="00C93177">
        <w:rPr>
          <w:sz w:val="28"/>
          <w:szCs w:val="28"/>
        </w:rPr>
        <w:t xml:space="preserve"> 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rFonts w:eastAsia="Times New Roman"/>
          <w:sz w:val="28"/>
          <w:szCs w:val="28"/>
          <w:lang w:eastAsia="ru-RU"/>
        </w:rPr>
        <w:t xml:space="preserve">20.2. Объемные резонаторы волноводного типа. </w:t>
      </w:r>
      <w:r w:rsidRPr="00C93177">
        <w:rPr>
          <w:sz w:val="28"/>
          <w:szCs w:val="28"/>
        </w:rPr>
        <w:t xml:space="preserve"> 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rFonts w:eastAsia="Times New Roman"/>
          <w:sz w:val="28"/>
          <w:szCs w:val="28"/>
          <w:lang w:eastAsia="ru-RU"/>
        </w:rPr>
      </w:pPr>
      <w:r w:rsidRPr="00C93177">
        <w:rPr>
          <w:rFonts w:eastAsia="Times New Roman"/>
          <w:sz w:val="28"/>
          <w:szCs w:val="28"/>
          <w:lang w:eastAsia="ru-RU"/>
        </w:rPr>
        <w:t xml:space="preserve">20.3. Добротность объемного резонатора. </w:t>
      </w:r>
    </w:p>
    <w:p w:rsidR="00425319" w:rsidRPr="00C93177" w:rsidRDefault="00C93177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rFonts w:eastAsia="Times New Roman"/>
          <w:sz w:val="28"/>
          <w:szCs w:val="28"/>
          <w:lang w:eastAsia="ru-RU"/>
        </w:rPr>
        <w:t>20.4. Структура полей в резонаторах волноводного типа.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</w:p>
    <w:p w:rsidR="00BA1F25" w:rsidRPr="00C93177" w:rsidRDefault="00C93177" w:rsidP="00C93177">
      <w:pPr>
        <w:spacing w:after="0" w:line="240" w:lineRule="auto"/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>20.</w:t>
      </w:r>
      <w:r w:rsidR="00BA1F25" w:rsidRPr="00C93177">
        <w:rPr>
          <w:b/>
          <w:bCs/>
          <w:sz w:val="28"/>
          <w:szCs w:val="28"/>
        </w:rPr>
        <w:t>1. Общие сведения о резонаторах. Классификация.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/>
          <w:bCs/>
          <w:sz w:val="28"/>
          <w:szCs w:val="28"/>
        </w:rPr>
      </w:pP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Мы изучали в теории цепей колебательные контура, которые в общем-то предназначены для накопления энергии. Причем последовательный контур – последовательное соединение емкости и индуктивности, которые обмениваются энергией и накопляют электрическую и магнитную энергию. 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А как нам эту энергию подкопить? 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>На наших диапазонах частот (СВЧ) конденсатор и катушка должны быть огромных размеров. То есть физически реализовать колебательный контур невозможно.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>Поэтому в технике СВЧ используют резонаторы.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Мы обратим внимание на резонаторы в основном волноводного типа, потому что не волноводного типа используются в качестве магнитных систем накопления энергии в радиопередающих устройствах, а нас с точки зрения полей больше интересуют резонаторы волноводного типа.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object w:dxaOrig="7785" w:dyaOrig="57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25pt;height:288.75pt" o:ole="">
            <v:imagedata r:id="rId7" o:title=""/>
          </v:shape>
          <o:OLEObject Type="Embed" ProgID="Visio.Drawing.6" ShapeID="_x0000_i1025" DrawAspect="Content" ObjectID="_1769555124" r:id="rId8"/>
        </w:objec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C93177" w:rsidP="00C93177">
      <w:pPr>
        <w:spacing w:after="0" w:line="240" w:lineRule="auto"/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lastRenderedPageBreak/>
        <w:t>20.</w:t>
      </w:r>
      <w:r w:rsidR="00BA1F25" w:rsidRPr="00C93177">
        <w:rPr>
          <w:b/>
          <w:bCs/>
          <w:sz w:val="28"/>
          <w:szCs w:val="28"/>
        </w:rPr>
        <w:t>2. Объемные резонаторы волноводного типа.</w:t>
      </w:r>
    </w:p>
    <w:p w:rsidR="00C93177" w:rsidRDefault="00C93177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Существуют объемные резонаторы волноводного типа реализованные на основании бегущей и стоячей волны.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Объемные резонаторы волноводного типа представляют собой волновод, свернутый в кольцо. (Рис.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>2)</w:t>
      </w:r>
    </w:p>
    <w:p w:rsidR="00BA1F25" w:rsidRPr="00C93177" w:rsidRDefault="00C93177" w:rsidP="00C93177">
      <w:pPr>
        <w:spacing w:after="0" w:line="240" w:lineRule="auto"/>
        <w:ind w:firstLine="709"/>
        <w:jc w:val="both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>20.</w:t>
      </w:r>
      <w:r w:rsidR="00BA1F25" w:rsidRPr="00C93177">
        <w:rPr>
          <w:b/>
          <w:bCs/>
          <w:sz w:val="28"/>
          <w:szCs w:val="28"/>
        </w:rPr>
        <w:t>2.1. Объемные резонаторы волноводного типа с бегущей волной.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Если мы будем подпитывать волну в резонаторе в определенном сечение в фазе, то у нас будут незатухающие колебания.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Значит можно запаять стеночки, подключить передатчик в нужном месте: волна доходит до этого места с фазой 0 и в этом месте с нулевой фазой подпитывается. Вот и накопление энергии. </w:t>
      </w:r>
    </w:p>
    <w:p w:rsidR="00BA1F25" w:rsidRPr="00C93177" w:rsidRDefault="00BA1F25" w:rsidP="00C93177">
      <w:pPr>
        <w:spacing w:after="0" w:line="240" w:lineRule="auto"/>
        <w:ind w:firstLine="709"/>
        <w:jc w:val="center"/>
        <w:rPr>
          <w:bCs/>
          <w:sz w:val="28"/>
          <w:szCs w:val="28"/>
        </w:rPr>
      </w:pPr>
      <w:r w:rsidRPr="00C93177">
        <w:rPr>
          <w:sz w:val="28"/>
          <w:szCs w:val="28"/>
        </w:rPr>
        <w:object w:dxaOrig="3338" w:dyaOrig="3756">
          <v:shape id="_x0000_i1026" type="#_x0000_t75" style="width:203.25pt;height:228.75pt" o:ole="">
            <v:imagedata r:id="rId9" o:title=""/>
          </v:shape>
          <o:OLEObject Type="Embed" ProgID="Visio.Drawing.6" ShapeID="_x0000_i1026" DrawAspect="Content" ObjectID="_1769555125" r:id="rId10"/>
        </w:objec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Резонаторы будут характеризоваться теми же параметрами, что и колебательными контуры: добротность, собственная частота.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Однако есть отличия: в резонаторе с сосредоточенными параметрами необходимо знать структуру поля, чтобы подпитывать там, где нам это требуется.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Таким образом нужно решить 3 задачи: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>- Определить собственные частоты объемного резонатора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>- Определить добротность резонатора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- Рассмотреть структуру поля резонатора на этих частотах.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>Рассмотрим простенький пример.</w:t>
      </w:r>
      <w:r w:rsidRPr="00C93177">
        <w:rPr>
          <w:bCs/>
          <w:sz w:val="28"/>
          <w:szCs w:val="28"/>
        </w:rPr>
        <w:t xml:space="preserve"> Резонатор волноводного типа представлен на Рис.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>2. Мы свернули волновод в кольцо, запитали его бегущей волной =&gt; поле будет усиливаться только в том случае, если фаза возбуждаемого поля в конкретном сечении кольца совпадает (отличается на целое число 2</w:t>
      </w:r>
      <w:r w:rsidRPr="00C93177">
        <w:rPr>
          <w:bCs/>
          <w:sz w:val="28"/>
          <w:szCs w:val="28"/>
          <w:lang w:val="en-US"/>
        </w:rPr>
        <w:t>pi</w:t>
      </w:r>
      <w:r w:rsidRPr="00C93177">
        <w:rPr>
          <w:bCs/>
          <w:sz w:val="28"/>
          <w:szCs w:val="28"/>
        </w:rPr>
        <w:t xml:space="preserve">) с фазой поля, достигшего этого сечения (то есть с пришедшим полем к этому сечению). В этом случае энергия накапливается.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Определим собственную частоту.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Для того, чтобы поле усиливалось, должно выполняться условие: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position w:val="-230"/>
          <w:sz w:val="28"/>
          <w:szCs w:val="28"/>
        </w:rPr>
        <w:object w:dxaOrig="8460" w:dyaOrig="3720">
          <v:shape id="_x0000_i1027" type="#_x0000_t75" style="width:423pt;height:186pt" o:ole="">
            <v:imagedata r:id="rId11" o:title=""/>
          </v:shape>
          <o:OLEObject Type="Embed" ProgID="Equation.DSMT4" ShapeID="_x0000_i1027" DrawAspect="Content" ObjectID="_1769555126" r:id="rId12"/>
        </w:objec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У </w:t>
      </w:r>
      <w:r w:rsidRPr="00C93177">
        <w:rPr>
          <w:sz w:val="28"/>
          <w:szCs w:val="28"/>
          <w:lang w:val="en-US"/>
        </w:rPr>
        <w:t xml:space="preserve">p </w:t>
      </w:r>
      <w:r w:rsidRPr="00C93177">
        <w:rPr>
          <w:sz w:val="28"/>
          <w:szCs w:val="28"/>
        </w:rPr>
        <w:t>пропущен квадрат!!!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jc w:val="both"/>
        <w:rPr>
          <w:sz w:val="28"/>
          <w:szCs w:val="28"/>
        </w:rPr>
      </w:pPr>
      <w:r w:rsidRPr="00C93177">
        <w:rPr>
          <w:position w:val="-114"/>
          <w:sz w:val="28"/>
          <w:szCs w:val="28"/>
        </w:rPr>
        <w:object w:dxaOrig="9680" w:dyaOrig="1840">
          <v:shape id="_x0000_i1028" type="#_x0000_t75" style="width:483.75pt;height:92.25pt" o:ole="">
            <v:imagedata r:id="rId13" o:title=""/>
          </v:shape>
          <o:OLEObject Type="Embed" ProgID="Equation.3" ShapeID="_x0000_i1028" DrawAspect="Content" ObjectID="_1769555127" r:id="rId14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12"/>
          <w:sz w:val="28"/>
          <w:szCs w:val="28"/>
        </w:rPr>
        <w:object w:dxaOrig="260" w:dyaOrig="360">
          <v:shape id="_x0000_i1029" type="#_x0000_t75" style="width:12.75pt;height:18pt" o:ole="">
            <v:imagedata r:id="rId15" o:title=""/>
          </v:shape>
          <o:OLEObject Type="Embed" ProgID="Equation.3" ShapeID="_x0000_i1029" DrawAspect="Content" ObjectID="_1769555128" r:id="rId16"/>
        </w:object>
      </w:r>
      <w:r w:rsidRPr="00C93177">
        <w:rPr>
          <w:sz w:val="28"/>
          <w:szCs w:val="28"/>
        </w:rPr>
        <w:t xml:space="preserve"> - это собственная длинна волны резонатора(резонансная).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Собственных частот в резонаторе множество, потому что </w:t>
      </w:r>
      <w:r w:rsidRPr="00C93177">
        <w:rPr>
          <w:position w:val="-12"/>
          <w:sz w:val="28"/>
          <w:szCs w:val="28"/>
        </w:rPr>
        <w:object w:dxaOrig="260" w:dyaOrig="360">
          <v:shape id="_x0000_i1030" type="#_x0000_t75" style="width:12.75pt;height:18pt" o:ole="">
            <v:imagedata r:id="rId17" o:title=""/>
          </v:shape>
          <o:OLEObject Type="Embed" ProgID="Equation.3" ShapeID="_x0000_i1030" DrawAspect="Content" ObjectID="_1769555129" r:id="rId18"/>
        </w:object>
      </w:r>
      <w:r w:rsidRPr="00C93177">
        <w:rPr>
          <w:sz w:val="28"/>
          <w:szCs w:val="28"/>
        </w:rPr>
        <w:t xml:space="preserve"> зависит от </w:t>
      </w:r>
      <w:r w:rsidRPr="00C93177">
        <w:rPr>
          <w:position w:val="-12"/>
          <w:sz w:val="28"/>
          <w:szCs w:val="28"/>
        </w:rPr>
        <w:object w:dxaOrig="499" w:dyaOrig="360">
          <v:shape id="_x0000_i1031" type="#_x0000_t75" style="width:24.75pt;height:18pt" o:ole="">
            <v:imagedata r:id="rId19" o:title=""/>
          </v:shape>
          <o:OLEObject Type="Embed" ProgID="Equation.3" ShapeID="_x0000_i1031" DrawAspect="Content" ObjectID="_1769555130" r:id="rId20"/>
        </w:object>
      </w:r>
      <w:r w:rsidRPr="00C93177">
        <w:rPr>
          <w:sz w:val="28"/>
          <w:szCs w:val="28"/>
        </w:rPr>
        <w:t xml:space="preserve">и от </w:t>
      </w:r>
      <w:r w:rsidRPr="00C93177">
        <w:rPr>
          <w:sz w:val="28"/>
          <w:szCs w:val="28"/>
          <w:lang w:val="en-US"/>
        </w:rPr>
        <w:t>p</w:t>
      </w:r>
      <w:r w:rsidRPr="00C93177">
        <w:rPr>
          <w:sz w:val="28"/>
          <w:szCs w:val="28"/>
        </w:rPr>
        <w:t>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C93177" w:rsidP="00C93177">
      <w:pPr>
        <w:spacing w:after="0" w:line="240" w:lineRule="auto"/>
        <w:ind w:firstLine="709"/>
        <w:jc w:val="both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>20.</w:t>
      </w:r>
      <w:r w:rsidR="00BA1F25" w:rsidRPr="00C93177">
        <w:rPr>
          <w:b/>
          <w:bCs/>
          <w:sz w:val="28"/>
          <w:szCs w:val="28"/>
        </w:rPr>
        <w:t>2.2. Объемные резонаторы волноводного типа со стоячей волной.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Режим стоячих волн образуется при закороченности линии (режиме короткого замыкания), режиме холостого хода либо когда волновое сопротивление чисто реактивное.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Нас устроит вариант, если мы возьмем волновод и стенку запаяем.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object w:dxaOrig="6725" w:dyaOrig="4373">
          <v:shape id="_x0000_i1032" type="#_x0000_t75" style="width:336pt;height:219pt" o:ole="">
            <v:imagedata r:id="rId21" o:title=""/>
          </v:shape>
          <o:OLEObject Type="Embed" ProgID="Visio.Drawing.6" ShapeID="_x0000_i1032" DrawAspect="Content" ObjectID="_1769555131" r:id="rId22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В результате падающая волна отражается полностью с разницей фазы 180 градусов. В результате мы получаем узлы и пучности – минимальные значения амплитуды поля чередующиеся с максимальной.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Продольная вектора </w:t>
      </w:r>
      <w:r w:rsidRPr="00C93177">
        <w:rPr>
          <w:sz w:val="28"/>
          <w:szCs w:val="28"/>
          <w:lang w:val="en-US"/>
        </w:rPr>
        <w:t>Ez</w:t>
      </w:r>
      <w:r w:rsidRPr="00C93177">
        <w:rPr>
          <w:sz w:val="28"/>
          <w:szCs w:val="28"/>
        </w:rPr>
        <w:t xml:space="preserve"> показана более темной, а продольная составляющая вектора </w:t>
      </w:r>
      <w:r w:rsidRPr="00C93177">
        <w:rPr>
          <w:sz w:val="28"/>
          <w:szCs w:val="28"/>
          <w:lang w:val="en-US"/>
        </w:rPr>
        <w:t>Hz</w:t>
      </w:r>
      <w:r w:rsidRPr="00C93177">
        <w:rPr>
          <w:sz w:val="28"/>
          <w:szCs w:val="28"/>
        </w:rPr>
        <w:t xml:space="preserve"> сдвинута на 90 градусов.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То есть здесь нужно рассмотреть граничные условия.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Поперечная составляющая </w:t>
      </w:r>
      <w:r w:rsidRPr="00C93177">
        <w:rPr>
          <w:sz w:val="28"/>
          <w:szCs w:val="28"/>
          <w:lang w:val="en-US"/>
        </w:rPr>
        <w:t>Es</w:t>
      </w:r>
      <w:r w:rsidRPr="00C93177">
        <w:rPr>
          <w:sz w:val="28"/>
          <w:szCs w:val="28"/>
        </w:rPr>
        <w:t xml:space="preserve"> в точке </w:t>
      </w:r>
      <w:r w:rsidRPr="00C93177">
        <w:rPr>
          <w:sz w:val="28"/>
          <w:szCs w:val="28"/>
          <w:lang w:val="en-US"/>
        </w:rPr>
        <w:t>Z</w:t>
      </w:r>
      <w:r w:rsidRPr="00C93177">
        <w:rPr>
          <w:sz w:val="28"/>
          <w:szCs w:val="28"/>
        </w:rPr>
        <w:t xml:space="preserve">=0 (у нас же короткое замыкание и </w:t>
      </w:r>
      <w:r w:rsidRPr="00C93177">
        <w:rPr>
          <w:sz w:val="28"/>
          <w:szCs w:val="28"/>
          <w:lang w:val="en-US"/>
        </w:rPr>
        <w:t>Z</w:t>
      </w:r>
      <w:r w:rsidRPr="00C93177">
        <w:rPr>
          <w:sz w:val="28"/>
          <w:szCs w:val="28"/>
        </w:rPr>
        <w:t xml:space="preserve">=0). Это и есть тангенциальная составляющая и она должна согласно граничным условия быть равной нулю.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  <w:lang w:val="en-US"/>
        </w:rPr>
      </w:pPr>
      <w:r w:rsidRPr="00C93177">
        <w:rPr>
          <w:position w:val="-12"/>
          <w:sz w:val="28"/>
          <w:szCs w:val="28"/>
        </w:rPr>
        <w:object w:dxaOrig="1700" w:dyaOrig="400">
          <v:shape id="_x0000_i1033" type="#_x0000_t75" style="width:84.75pt;height:20.25pt" o:ole="">
            <v:imagedata r:id="rId23" o:title=""/>
          </v:shape>
          <o:OLEObject Type="Embed" ProgID="Equation.3" ShapeID="_x0000_i1033" DrawAspect="Content" ObjectID="_1769555132" r:id="rId24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А раз так, то поперечная составляющая </w:t>
      </w:r>
      <w:r w:rsidRPr="00C93177">
        <w:rPr>
          <w:sz w:val="28"/>
          <w:szCs w:val="28"/>
          <w:lang w:val="en-US"/>
        </w:rPr>
        <w:t>Es</w:t>
      </w:r>
      <w:r w:rsidRPr="00C93177">
        <w:rPr>
          <w:sz w:val="28"/>
          <w:szCs w:val="28"/>
        </w:rPr>
        <w:t xml:space="preserve"> исходя из графика пропорциональна </w:t>
      </w:r>
      <w:r w:rsidRPr="00C93177">
        <w:rPr>
          <w:sz w:val="28"/>
          <w:szCs w:val="28"/>
          <w:lang w:val="en-US"/>
        </w:rPr>
        <w:t>sinBZ</w:t>
      </w:r>
      <w:r w:rsidRPr="00C93177">
        <w:rPr>
          <w:sz w:val="28"/>
          <w:szCs w:val="28"/>
        </w:rPr>
        <w:t>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  <w:lang w:val="en-US"/>
        </w:rPr>
      </w:pPr>
      <w:r w:rsidRPr="00C93177">
        <w:rPr>
          <w:position w:val="-12"/>
          <w:sz w:val="28"/>
          <w:szCs w:val="28"/>
        </w:rPr>
        <w:object w:dxaOrig="1300" w:dyaOrig="360">
          <v:shape id="_x0000_i1034" type="#_x0000_t75" style="width:65.25pt;height:18pt" o:ole="">
            <v:imagedata r:id="rId25" o:title=""/>
          </v:shape>
          <o:OLEObject Type="Embed" ProgID="Equation.3" ShapeID="_x0000_i1034" DrawAspect="Content" ObjectID="_1769555133" r:id="rId26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>А продольная составляющая в этот момент пропорциональна изменению по косинусу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10"/>
          <w:sz w:val="28"/>
          <w:szCs w:val="28"/>
          <w:lang w:val="en-US"/>
        </w:rPr>
        <w:object w:dxaOrig="1560" w:dyaOrig="340">
          <v:shape id="_x0000_i1035" type="#_x0000_t75" style="width:78pt;height:17.25pt" o:ole="">
            <v:imagedata r:id="rId27" o:title=""/>
          </v:shape>
          <o:OLEObject Type="Embed" ProgID="Equation.3" ShapeID="_x0000_i1035" DrawAspect="Content" ObjectID="_1769555134" r:id="rId28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>И аналогично для магнитного поля.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12"/>
          <w:sz w:val="28"/>
          <w:szCs w:val="28"/>
        </w:rPr>
        <w:object w:dxaOrig="2640" w:dyaOrig="360">
          <v:shape id="_x0000_i1036" type="#_x0000_t75" style="width:132pt;height:18pt" o:ole="">
            <v:imagedata r:id="rId29" o:title=""/>
          </v:shape>
          <o:OLEObject Type="Embed" ProgID="Equation.3" ShapeID="_x0000_i1036" DrawAspect="Content" ObjectID="_1769555135" r:id="rId30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Далее возьмем на каком-то расстоянии точка А. И скажем, что граничные условия </w:t>
      </w:r>
      <w:r w:rsidRPr="00C93177">
        <w:rPr>
          <w:sz w:val="28"/>
          <w:szCs w:val="28"/>
          <w:lang w:val="en-US"/>
        </w:rPr>
        <w:t>Es</w:t>
      </w:r>
      <w:r w:rsidRPr="00C93177">
        <w:rPr>
          <w:sz w:val="28"/>
          <w:szCs w:val="28"/>
        </w:rPr>
        <w:t xml:space="preserve"> при </w:t>
      </w:r>
      <w:r w:rsidRPr="00C93177">
        <w:rPr>
          <w:sz w:val="28"/>
          <w:szCs w:val="28"/>
          <w:lang w:val="en-US"/>
        </w:rPr>
        <w:t>z</w:t>
      </w:r>
      <w:r w:rsidRPr="00C93177">
        <w:rPr>
          <w:sz w:val="28"/>
          <w:szCs w:val="28"/>
        </w:rPr>
        <w:t xml:space="preserve"> равном нулю, то есть отодвинем на граничную частоту. И скажем </w:t>
      </w:r>
      <w:r w:rsidRPr="00C93177">
        <w:rPr>
          <w:sz w:val="28"/>
          <w:szCs w:val="28"/>
          <w:lang w:val="en-US"/>
        </w:rPr>
        <w:t>Es</w:t>
      </w:r>
      <w:r w:rsidRPr="00C93177">
        <w:rPr>
          <w:sz w:val="28"/>
          <w:szCs w:val="28"/>
        </w:rPr>
        <w:t xml:space="preserve"> на контуре «</w:t>
      </w:r>
      <w:r w:rsidRPr="00C93177">
        <w:rPr>
          <w:sz w:val="28"/>
          <w:szCs w:val="28"/>
          <w:lang w:val="en-US"/>
        </w:rPr>
        <w:t>z</w:t>
      </w:r>
      <w:r w:rsidRPr="00C93177">
        <w:rPr>
          <w:sz w:val="28"/>
          <w:szCs w:val="28"/>
        </w:rPr>
        <w:t>-</w:t>
      </w:r>
      <w:r w:rsidRPr="00C93177">
        <w:rPr>
          <w:sz w:val="28"/>
          <w:szCs w:val="28"/>
          <w:lang w:val="en-US"/>
        </w:rPr>
        <w:t>l</w:t>
      </w:r>
      <w:r w:rsidRPr="00C93177">
        <w:rPr>
          <w:sz w:val="28"/>
          <w:szCs w:val="28"/>
        </w:rPr>
        <w:t xml:space="preserve">резонансная» и приравняем к нулю: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16"/>
          <w:sz w:val="28"/>
          <w:szCs w:val="28"/>
        </w:rPr>
        <w:object w:dxaOrig="2000" w:dyaOrig="440">
          <v:shape id="_x0000_i1037" type="#_x0000_t75" style="width:99.75pt;height:21.75pt" o:ole="">
            <v:imagedata r:id="rId31" o:title=""/>
          </v:shape>
          <o:OLEObject Type="Embed" ProgID="Equation.3" ShapeID="_x0000_i1037" DrawAspect="Content" ObjectID="_1769555136" r:id="rId32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>И получим: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56"/>
          <w:sz w:val="28"/>
          <w:szCs w:val="28"/>
        </w:rPr>
        <w:object w:dxaOrig="6720" w:dyaOrig="1240">
          <v:shape id="_x0000_i1038" type="#_x0000_t75" style="width:336pt;height:62.25pt" o:ole="">
            <v:imagedata r:id="rId33" o:title=""/>
          </v:shape>
          <o:OLEObject Type="Embed" ProgID="Equation.3" ShapeID="_x0000_i1038" DrawAspect="Content" ObjectID="_1769555137" r:id="rId34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>Добиться резонанса можно изменяя резонансную длину резонатора или изменяя длину волны (рабочую частоту) генератора (</w:t>
      </w:r>
      <w:r w:rsidRPr="00C93177">
        <w:rPr>
          <w:position w:val="-14"/>
          <w:sz w:val="28"/>
          <w:szCs w:val="28"/>
        </w:rPr>
        <w:object w:dxaOrig="440" w:dyaOrig="380">
          <v:shape id="_x0000_i1039" type="#_x0000_t75" style="width:21.75pt;height:18.75pt" o:ole="">
            <v:imagedata r:id="rId35" o:title=""/>
          </v:shape>
          <o:OLEObject Type="Embed" ProgID="Equation.3" ShapeID="_x0000_i1039" DrawAspect="Content" ObjectID="_1769555138" r:id="rId36"/>
        </w:object>
      </w:r>
      <w:r w:rsidRPr="00C93177">
        <w:rPr>
          <w:sz w:val="28"/>
          <w:szCs w:val="28"/>
        </w:rPr>
        <w:t xml:space="preserve">).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Удобно записать в виде: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hanging="284"/>
        <w:jc w:val="both"/>
        <w:rPr>
          <w:sz w:val="28"/>
          <w:szCs w:val="28"/>
          <w:lang w:val="en-US"/>
        </w:rPr>
      </w:pPr>
      <w:r w:rsidRPr="00C93177">
        <w:rPr>
          <w:position w:val="-138"/>
          <w:sz w:val="28"/>
          <w:szCs w:val="28"/>
          <w:lang w:val="en-US"/>
        </w:rPr>
        <w:object w:dxaOrig="10020" w:dyaOrig="2900">
          <v:shape id="_x0000_i1040" type="#_x0000_t75" style="width:501pt;height:144.75pt" o:ole="">
            <v:imagedata r:id="rId37" o:title=""/>
          </v:shape>
          <o:OLEObject Type="Embed" ProgID="Equation.3" ShapeID="_x0000_i1040" DrawAspect="Content" ObjectID="_1769555139" r:id="rId38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96"/>
          <w:sz w:val="28"/>
          <w:szCs w:val="28"/>
          <w:lang w:val="en-US"/>
        </w:rPr>
        <w:object w:dxaOrig="4280" w:dyaOrig="1400">
          <v:shape id="_x0000_i1041" type="#_x0000_t75" style="width:213.75pt;height:69.75pt" o:ole="">
            <v:imagedata r:id="rId39" o:title=""/>
          </v:shape>
          <o:OLEObject Type="Embed" ProgID="Equation.3" ShapeID="_x0000_i1041" DrawAspect="Content" ObjectID="_1769555140" r:id="rId40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Um</w:t>
      </w:r>
      <w:r w:rsidRPr="00C93177">
        <w:rPr>
          <w:bCs/>
          <w:sz w:val="28"/>
          <w:szCs w:val="28"/>
        </w:rPr>
        <w:t>,</w:t>
      </w:r>
      <w:r w:rsidRPr="00C93177">
        <w:rPr>
          <w:bCs/>
          <w:sz w:val="28"/>
          <w:szCs w:val="28"/>
          <w:lang w:val="en-US"/>
        </w:rPr>
        <w:t>n</w:t>
      </w:r>
      <w:r w:rsidRPr="00C93177">
        <w:rPr>
          <w:bCs/>
          <w:sz w:val="28"/>
          <w:szCs w:val="28"/>
        </w:rPr>
        <w:t xml:space="preserve"> – корень функции Бесселя.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Для прямоугольного резонатора(резонатора прямоугольной волноводной формы) – выражение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>5.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Для круглых резонаторов волн типа Е и Н – выражения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 xml:space="preserve">6 и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 xml:space="preserve">7 соответственно.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Из полученных соотношений видно, что условие резонанса определяется индексами </w:t>
      </w:r>
      <w:r w:rsidRPr="00C93177">
        <w:rPr>
          <w:bCs/>
          <w:sz w:val="28"/>
          <w:szCs w:val="28"/>
          <w:lang w:val="en-US"/>
        </w:rPr>
        <w:t>m</w:t>
      </w:r>
      <w:r w:rsidRPr="00C93177">
        <w:rPr>
          <w:bCs/>
          <w:sz w:val="28"/>
          <w:szCs w:val="28"/>
        </w:rPr>
        <w:t>,</w:t>
      </w:r>
      <w:r w:rsidRPr="00C93177">
        <w:rPr>
          <w:bCs/>
          <w:sz w:val="28"/>
          <w:szCs w:val="28"/>
          <w:lang w:val="en-US"/>
        </w:rPr>
        <w:t>n</w:t>
      </w:r>
      <w:r w:rsidRPr="00C93177">
        <w:rPr>
          <w:bCs/>
          <w:sz w:val="28"/>
          <w:szCs w:val="28"/>
        </w:rPr>
        <w:t xml:space="preserve"> и </w:t>
      </w:r>
      <w:r w:rsidRPr="00C93177">
        <w:rPr>
          <w:bCs/>
          <w:sz w:val="28"/>
          <w:szCs w:val="28"/>
          <w:lang w:val="en-US"/>
        </w:rPr>
        <w:t>p</w:t>
      </w:r>
      <w:r w:rsidRPr="00C93177">
        <w:rPr>
          <w:bCs/>
          <w:sz w:val="28"/>
          <w:szCs w:val="28"/>
        </w:rPr>
        <w:t xml:space="preserve">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Для прямоугольного резонатора: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m</w:t>
      </w:r>
      <w:r w:rsidRPr="00C93177">
        <w:rPr>
          <w:bCs/>
          <w:sz w:val="28"/>
          <w:szCs w:val="28"/>
        </w:rPr>
        <w:t xml:space="preserve"> – число полуволн, укладывающихся вдоль широкой стенки волновода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n</w:t>
      </w:r>
      <w:r w:rsidRPr="00C93177">
        <w:rPr>
          <w:bCs/>
          <w:sz w:val="28"/>
          <w:szCs w:val="28"/>
        </w:rPr>
        <w:t xml:space="preserve"> – вдоль узкой стенки волновода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p</w:t>
      </w:r>
      <w:r w:rsidRPr="00C93177">
        <w:rPr>
          <w:bCs/>
          <w:sz w:val="28"/>
          <w:szCs w:val="28"/>
        </w:rPr>
        <w:t xml:space="preserve"> – целое число стоячих полуволн вдоль оси резонатора.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Для круглого резонатора: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m</w:t>
      </w:r>
      <w:r w:rsidRPr="00C93177">
        <w:rPr>
          <w:bCs/>
          <w:sz w:val="28"/>
          <w:szCs w:val="28"/>
        </w:rPr>
        <w:t xml:space="preserve"> – порядок функции Бесселя первого рода+указывает количество полных вариаций поля по угловой координате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n</w:t>
      </w:r>
      <w:r w:rsidRPr="00C93177">
        <w:rPr>
          <w:bCs/>
          <w:sz w:val="28"/>
          <w:szCs w:val="28"/>
        </w:rPr>
        <w:t xml:space="preserve"> – порядковый номер функции Бесселя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  <w:lang w:val="en-US"/>
        </w:rPr>
        <w:t>p</w:t>
      </w:r>
      <w:r w:rsidRPr="00C93177">
        <w:rPr>
          <w:bCs/>
          <w:sz w:val="28"/>
          <w:szCs w:val="28"/>
        </w:rPr>
        <w:t xml:space="preserve"> – целое число стоячих полуволн вдоль оси резонатора. </w:t>
      </w:r>
    </w:p>
    <w:p w:rsidR="00C93177" w:rsidRPr="00C93177" w:rsidRDefault="00C93177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C93177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>20.</w:t>
      </w:r>
      <w:r w:rsidR="00BA1F25" w:rsidRPr="00C93177">
        <w:rPr>
          <w:b/>
          <w:bCs/>
          <w:sz w:val="28"/>
          <w:szCs w:val="28"/>
        </w:rPr>
        <w:t>2.3. Добротность объемного резонатора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Все реальные резонаторы обладают потерями Э.М. энергии. А это приводит к изменению структуры поля. Изменение добротности, т.е. потери Э.М. энергии приводит к изменению резонансных частот и к затуханию колебаний.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Как правило, в резонаторах, изготовленных из высококачественных материалов, изменением структуры поля и собственных частот пренебрегают, но затухание свободных колебаний учитывают, введя понятие добротности резонатора.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Добротностью любой изолированной колебательной системы называют отношение запасенной в этой системе энергия к убыли энергии за один период колебания. 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position w:val="-30"/>
          <w:sz w:val="28"/>
          <w:szCs w:val="28"/>
        </w:rPr>
        <w:object w:dxaOrig="1140" w:dyaOrig="680">
          <v:shape id="_x0000_i1042" type="#_x0000_t75" style="width:57pt;height:33.75pt" o:ole="">
            <v:imagedata r:id="rId41" o:title=""/>
          </v:shape>
          <o:OLEObject Type="Embed" ProgID="Equation.3" ShapeID="_x0000_i1042" DrawAspect="Content" ObjectID="_1769555141" r:id="rId42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Различают собственную добротность, т.е. добротность резонатора, которая обусловлена потерями в металлических стенках и диэлектрике.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32"/>
          <w:sz w:val="28"/>
          <w:szCs w:val="28"/>
        </w:rPr>
        <w:object w:dxaOrig="2000" w:dyaOrig="800">
          <v:shape id="_x0000_i1043" type="#_x0000_t75" style="width:99.75pt;height:39.75pt" o:ole="">
            <v:imagedata r:id="rId43" o:title=""/>
          </v:shape>
          <o:OLEObject Type="Embed" ProgID="Equation.3" ShapeID="_x0000_i1043" DrawAspect="Content" ObjectID="_1769555142" r:id="rId44"/>
        </w:object>
      </w:r>
      <w:r w:rsidRPr="00C93177">
        <w:rPr>
          <w:position w:val="-30"/>
          <w:sz w:val="28"/>
          <w:szCs w:val="28"/>
        </w:rPr>
        <w:object w:dxaOrig="3040" w:dyaOrig="680">
          <v:shape id="_x0000_i1044" type="#_x0000_t75" style="width:152.25pt;height:33.75pt" o:ole="">
            <v:imagedata r:id="rId45" o:title=""/>
          </v:shape>
          <o:OLEObject Type="Embed" ProgID="Equation.3" ShapeID="_x0000_i1044" DrawAspect="Content" ObjectID="_1769555143" r:id="rId46"/>
        </w:object>
      </w:r>
      <w:r w:rsidRPr="00C93177">
        <w:rPr>
          <w:sz w:val="28"/>
          <w:szCs w:val="28"/>
          <w:lang w:val="en-US"/>
        </w:rPr>
        <w:t>V</w:t>
      </w:r>
      <w:r w:rsidRPr="00C93177">
        <w:rPr>
          <w:sz w:val="28"/>
          <w:szCs w:val="28"/>
        </w:rPr>
        <w:t xml:space="preserve">-объем резонатора, </w:t>
      </w:r>
      <w:r w:rsidRPr="00C93177">
        <w:rPr>
          <w:sz w:val="28"/>
          <w:szCs w:val="28"/>
          <w:lang w:val="en-US"/>
        </w:rPr>
        <w:t>S</w:t>
      </w:r>
      <w:r w:rsidRPr="00C93177">
        <w:rPr>
          <w:sz w:val="28"/>
          <w:szCs w:val="28"/>
        </w:rPr>
        <w:t xml:space="preserve">-поверхность стенок резонатора, </w:t>
      </w:r>
      <w:r w:rsidRPr="00C93177">
        <w:rPr>
          <w:sz w:val="28"/>
          <w:szCs w:val="28"/>
          <w:lang w:val="en-US"/>
        </w:rPr>
        <w:t>d</w:t>
      </w:r>
      <w:r w:rsidRPr="00C93177">
        <w:rPr>
          <w:sz w:val="28"/>
          <w:szCs w:val="28"/>
        </w:rPr>
        <w:t xml:space="preserve"> – толщина скин-слоя(слой, на который проникает ЭП в металл).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10"/>
          <w:sz w:val="28"/>
          <w:szCs w:val="28"/>
        </w:rPr>
        <w:object w:dxaOrig="400" w:dyaOrig="320">
          <v:shape id="_x0000_i1045" type="#_x0000_t75" style="width:20.25pt;height:15.75pt" o:ole="">
            <v:imagedata r:id="rId47" o:title=""/>
          </v:shape>
          <o:OLEObject Type="Embed" ProgID="Equation.3" ShapeID="_x0000_i1045" DrawAspect="Content" ObjectID="_1769555144" r:id="rId48"/>
        </w:object>
      </w:r>
      <w:r w:rsidRPr="00C93177">
        <w:rPr>
          <w:sz w:val="28"/>
          <w:szCs w:val="28"/>
        </w:rPr>
        <w:t xml:space="preserve">- тангенс угла потерь.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Внешняя добротность – это добротность за счет связи с полезной нагрузкой. 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Как определить добротность практически?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Есть генератор. На выходе к нему – резонатор. И смотрим при помощи индикаторной аппаратуры мощность на выходе.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object w:dxaOrig="6727" w:dyaOrig="1041">
          <v:shape id="_x0000_i1046" type="#_x0000_t75" style="width:336pt;height:51.75pt" o:ole="">
            <v:imagedata r:id="rId49" o:title=""/>
          </v:shape>
          <o:OLEObject Type="Embed" ProgID="Visio.Drawing.11" ShapeID="_x0000_i1046" DrawAspect="Content" ObjectID="_1769555145" r:id="rId50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b/>
          <w:sz w:val="28"/>
          <w:szCs w:val="28"/>
        </w:rPr>
        <w:t xml:space="preserve">Рис. </w:t>
      </w:r>
      <w:r w:rsidR="00C93177" w:rsidRPr="00C93177">
        <w:rPr>
          <w:b/>
          <w:sz w:val="28"/>
          <w:szCs w:val="28"/>
        </w:rPr>
        <w:t>20.</w:t>
      </w:r>
      <w:r w:rsidRPr="00C93177">
        <w:rPr>
          <w:b/>
          <w:sz w:val="28"/>
          <w:szCs w:val="28"/>
        </w:rPr>
        <w:t>4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Изменяя частоту генератора на выходе резонатора на индикаторе видим увеличение выходной мощности. Она доходит до максимального значения, фиксируем частоту </w:t>
      </w:r>
      <w:r w:rsidRPr="00C93177">
        <w:rPr>
          <w:sz w:val="28"/>
          <w:szCs w:val="28"/>
          <w:lang w:val="en-US"/>
        </w:rPr>
        <w:t>f</w:t>
      </w:r>
      <w:r w:rsidRPr="00C93177">
        <w:rPr>
          <w:sz w:val="28"/>
          <w:szCs w:val="28"/>
        </w:rPr>
        <w:t xml:space="preserve">0. Далее идет спад.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Если взять по уровню 0,5 – слева минимальная частота, справа максимальная частота. Средняя (резонансная) частота соответствует максимальному значению энергии на уровне </w:t>
      </w:r>
      <w:r w:rsidRPr="00C93177">
        <w:rPr>
          <w:sz w:val="28"/>
          <w:szCs w:val="28"/>
          <w:lang w:val="en-US"/>
        </w:rPr>
        <w:t>f</w:t>
      </w:r>
      <w:r w:rsidRPr="00C93177">
        <w:rPr>
          <w:sz w:val="28"/>
          <w:szCs w:val="28"/>
        </w:rPr>
        <w:t xml:space="preserve">0.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  <w:lang w:val="en-US"/>
        </w:rPr>
      </w:pPr>
      <w:r w:rsidRPr="00C93177">
        <w:rPr>
          <w:position w:val="-10"/>
          <w:sz w:val="28"/>
          <w:szCs w:val="28"/>
        </w:rPr>
        <w:object w:dxaOrig="1380" w:dyaOrig="320">
          <v:shape id="_x0000_i1047" type="#_x0000_t75" style="width:69pt;height:15.75pt" o:ole="">
            <v:imagedata r:id="rId51" o:title=""/>
          </v:shape>
          <o:OLEObject Type="Embed" ProgID="Equation.3" ShapeID="_x0000_i1047" DrawAspect="Content" ObjectID="_1769555146" r:id="rId52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object w:dxaOrig="5460" w:dyaOrig="4610">
          <v:shape id="_x0000_i1048" type="#_x0000_t75" style="width:273pt;height:230.25pt" o:ole="">
            <v:imagedata r:id="rId53" o:title=""/>
          </v:shape>
          <o:OLEObject Type="Embed" ProgID="Visio.Drawing.11" ShapeID="_x0000_i1048" DrawAspect="Content" ObjectID="_1769555147" r:id="rId54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center"/>
        <w:rPr>
          <w:b/>
          <w:sz w:val="28"/>
          <w:szCs w:val="28"/>
        </w:rPr>
      </w:pPr>
      <w:r w:rsidRPr="00C93177">
        <w:rPr>
          <w:b/>
          <w:sz w:val="28"/>
          <w:szCs w:val="28"/>
        </w:rPr>
        <w:t xml:space="preserve">Рис. </w:t>
      </w:r>
      <w:r w:rsidR="00C93177" w:rsidRPr="00C93177">
        <w:rPr>
          <w:b/>
          <w:sz w:val="28"/>
          <w:szCs w:val="28"/>
        </w:rPr>
        <w:t>20.</w:t>
      </w:r>
      <w:r w:rsidRPr="00C93177">
        <w:rPr>
          <w:b/>
          <w:sz w:val="28"/>
          <w:szCs w:val="28"/>
        </w:rPr>
        <w:t>5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  <w:r w:rsidRPr="00C93177">
        <w:rPr>
          <w:position w:val="-24"/>
          <w:sz w:val="28"/>
          <w:szCs w:val="28"/>
          <w:lang w:val="en-US"/>
        </w:rPr>
        <w:object w:dxaOrig="2079" w:dyaOrig="700">
          <v:shape id="_x0000_i1049" type="#_x0000_t75" style="width:104.25pt;height:35.25pt" o:ole="">
            <v:imagedata r:id="rId55" o:title=""/>
          </v:shape>
          <o:OLEObject Type="Embed" ProgID="Equation.3" ShapeID="_x0000_i1049" DrawAspect="Content" ObjectID="_1769555148" r:id="rId56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C93177" w:rsidP="00C93177">
      <w:pPr>
        <w:spacing w:after="0" w:line="240" w:lineRule="auto"/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>20.</w:t>
      </w:r>
      <w:r w:rsidR="00BA1F25" w:rsidRPr="00C93177">
        <w:rPr>
          <w:b/>
          <w:bCs/>
          <w:sz w:val="28"/>
          <w:szCs w:val="28"/>
        </w:rPr>
        <w:t>2.4. Структура полей в резонаторах волноводного типа.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Резонатор – это отрезок волновода, который закорочен с двух сторон. Используется, как правило, один тип волны.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Если мы рассматриваем основной тип волны, то в резонаторе этот тип волны уже определяется и фиксируется с помощью коэффициентов </w:t>
      </w:r>
      <w:r w:rsidRPr="00C93177">
        <w:rPr>
          <w:bCs/>
          <w:sz w:val="28"/>
          <w:szCs w:val="28"/>
          <w:lang w:val="en-US"/>
        </w:rPr>
        <w:t>m</w:t>
      </w:r>
      <w:r w:rsidRPr="00C93177">
        <w:rPr>
          <w:bCs/>
          <w:sz w:val="28"/>
          <w:szCs w:val="28"/>
        </w:rPr>
        <w:t>,</w:t>
      </w:r>
      <w:r w:rsidRPr="00C93177">
        <w:rPr>
          <w:bCs/>
          <w:sz w:val="28"/>
          <w:szCs w:val="28"/>
          <w:lang w:val="en-US"/>
        </w:rPr>
        <w:t>n</w:t>
      </w:r>
      <w:r w:rsidRPr="00C93177">
        <w:rPr>
          <w:bCs/>
          <w:sz w:val="28"/>
          <w:szCs w:val="28"/>
        </w:rPr>
        <w:t xml:space="preserve"> и </w:t>
      </w:r>
      <w:r w:rsidRPr="00C93177">
        <w:rPr>
          <w:bCs/>
          <w:sz w:val="28"/>
          <w:szCs w:val="28"/>
          <w:lang w:val="en-US"/>
        </w:rPr>
        <w:t>p</w:t>
      </w:r>
      <w:r w:rsidRPr="00C93177">
        <w:rPr>
          <w:bCs/>
          <w:sz w:val="28"/>
          <w:szCs w:val="28"/>
        </w:rPr>
        <w:t xml:space="preserve">. Например, </w:t>
      </w:r>
      <w:r w:rsidRPr="00C93177">
        <w:rPr>
          <w:bCs/>
          <w:sz w:val="28"/>
          <w:szCs w:val="28"/>
          <w:lang w:val="en-US"/>
        </w:rPr>
        <w:t>H</w:t>
      </w:r>
      <w:r w:rsidRPr="00C93177">
        <w:rPr>
          <w:bCs/>
          <w:sz w:val="28"/>
          <w:szCs w:val="28"/>
        </w:rPr>
        <w:t xml:space="preserve">101.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Выясним, какова же структура этого поля.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Представим напряженность, как: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position w:val="-12"/>
          <w:sz w:val="28"/>
          <w:szCs w:val="28"/>
        </w:rPr>
        <w:object w:dxaOrig="2960" w:dyaOrig="400">
          <v:shape id="_x0000_i1050" type="#_x0000_t75" style="width:147.75pt;height:20.25pt" o:ole="">
            <v:imagedata r:id="rId57" o:title=""/>
          </v:shape>
          <o:OLEObject Type="Embed" ProgID="Equation.3" ShapeID="_x0000_i1050" DrawAspect="Content" ObjectID="_1769555149" r:id="rId58"/>
        </w:object>
      </w:r>
      <w:r w:rsidRPr="00C93177">
        <w:rPr>
          <w:sz w:val="28"/>
          <w:szCs w:val="28"/>
        </w:rPr>
        <w:t xml:space="preserve">  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В резонаторе тока проводимости нет. Обратим внимание на ток смещения, который равен: 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position w:val="-24"/>
          <w:sz w:val="28"/>
          <w:szCs w:val="28"/>
        </w:rPr>
        <w:object w:dxaOrig="4239" w:dyaOrig="660">
          <v:shape id="_x0000_i1051" type="#_x0000_t75" style="width:212.25pt;height:33pt" o:ole="">
            <v:imagedata r:id="rId59" o:title=""/>
          </v:shape>
          <o:OLEObject Type="Embed" ProgID="Equation.3" ShapeID="_x0000_i1051" DrawAspect="Content" ObjectID="_1769555150" r:id="rId60"/>
        </w:objec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Анализируя эти выражения можно увидеть, что напряженность ЭП и ток смещения имеют одинаковые картины силовых линий, сдвинутые на 90 градусов. (По времени – это </w:t>
      </w:r>
      <w:r w:rsidRPr="00C93177">
        <w:rPr>
          <w:sz w:val="28"/>
          <w:szCs w:val="28"/>
          <w:lang w:val="en-US"/>
        </w:rPr>
        <w:t>T/</w:t>
      </w:r>
      <w:r w:rsidRPr="00C93177">
        <w:rPr>
          <w:sz w:val="28"/>
          <w:szCs w:val="28"/>
        </w:rPr>
        <w:t>4)</w:t>
      </w:r>
    </w:p>
    <w:p w:rsidR="00BA1F25" w:rsidRPr="00C93177" w:rsidRDefault="00BA1F25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r w:rsidRPr="00C93177">
        <w:rPr>
          <w:sz w:val="28"/>
          <w:szCs w:val="28"/>
        </w:rPr>
        <w:t xml:space="preserve">И это подтверждается рисунком </w:t>
      </w:r>
      <w:r w:rsidR="00C93177" w:rsidRPr="00C93177">
        <w:rPr>
          <w:sz w:val="28"/>
          <w:szCs w:val="28"/>
        </w:rPr>
        <w:t>20.</w:t>
      </w:r>
      <w:r w:rsidRPr="00C93177">
        <w:rPr>
          <w:sz w:val="28"/>
          <w:szCs w:val="28"/>
        </w:rPr>
        <w:t>5.</w:t>
      </w:r>
    </w:p>
    <w:p w:rsidR="00BA1F25" w:rsidRPr="00C93177" w:rsidRDefault="00BA1F25" w:rsidP="00C93177">
      <w:pPr>
        <w:spacing w:after="0" w:line="240" w:lineRule="auto"/>
        <w:jc w:val="both"/>
        <w:rPr>
          <w:sz w:val="28"/>
          <w:szCs w:val="28"/>
        </w:rPr>
      </w:pPr>
      <w:r w:rsidRPr="00C93177">
        <w:rPr>
          <w:sz w:val="28"/>
          <w:szCs w:val="28"/>
        </w:rPr>
        <w:object w:dxaOrig="11365" w:dyaOrig="6208">
          <v:shape id="_x0000_i1052" type="#_x0000_t75" style="width:482.25pt;height:263.25pt" o:ole="">
            <v:imagedata r:id="rId61" o:title=""/>
          </v:shape>
          <o:OLEObject Type="Embed" ProgID="Visio.Drawing.11" ShapeID="_x0000_i1052" DrawAspect="Content" ObjectID="_1769555151" r:id="rId62"/>
        </w:objec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 xml:space="preserve">Рис. </w:t>
      </w:r>
      <w:r w:rsidR="00C93177" w:rsidRPr="00C93177">
        <w:rPr>
          <w:b/>
          <w:bCs/>
          <w:sz w:val="28"/>
          <w:szCs w:val="28"/>
        </w:rPr>
        <w:t>20.</w:t>
      </w:r>
      <w:r w:rsidRPr="00C93177">
        <w:rPr>
          <w:b/>
          <w:bCs/>
          <w:sz w:val="28"/>
          <w:szCs w:val="28"/>
        </w:rPr>
        <w:t>6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В нулевой момент времени наблюдаем, что ток смещения есть. Он порождает вихревое магнитное поле.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Через четверть периода тока смещения нет, а есть электрические силовые линии есть. Вихревого магнитного поля нет.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Через еще четверть периода ток смещения направлены вниз, вихревое магнитное есть. Электрического поля нет.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И т.д.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А из этого мы можем сказать, что направление электрических силовых линий токов смещения и напряженность ЭП через четверть периода совпадают, затем четверть периода они противоположны и т.д.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Таким образом, чтобы построить структуру поля колебаний в резонаторе, достаточно взять структуру поля соответствующей волны в волноводе и совместить в объеме электрические силовые линии с токами смещения.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Например, для прямоугольного волновода основная волна Н10. Структура в объеме на Рис.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 xml:space="preserve">7(а). Силовые линии в центре, вокруг которых магнитные силовые линии, а на стеночках силовые линии электрического поля.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Чтобы построить волну в резонаторе Н101 достаточно взять исходную структуру поля основной волны и совместить силовые линии электрического поля и токов смещения. Рис. 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 xml:space="preserve">7(б).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142"/>
        <w:jc w:val="both"/>
        <w:rPr>
          <w:b/>
          <w:bCs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219"/>
        <w:gridCol w:w="222"/>
        <w:gridCol w:w="4806"/>
      </w:tblGrid>
      <w:tr w:rsidR="00BA1F25" w:rsidRPr="00C93177" w:rsidTr="004974DC">
        <w:trPr>
          <w:trHeight w:val="3137"/>
        </w:trPr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bookmarkStart w:id="0" w:name="_MON_1204809016"/>
          <w:bookmarkStart w:id="1" w:name="_MON_1204809093"/>
          <w:bookmarkEnd w:id="0"/>
          <w:bookmarkEnd w:id="1"/>
          <w:bookmarkStart w:id="2" w:name="_MON_1204808519"/>
          <w:bookmarkEnd w:id="2"/>
          <w:p w:rsidR="00BA1F25" w:rsidRPr="00C93177" w:rsidRDefault="00BA1F25" w:rsidP="00C93177">
            <w:pPr>
              <w:spacing w:after="0" w:line="240" w:lineRule="auto"/>
              <w:ind w:firstLine="142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3961" w:dyaOrig="3081">
                <v:shape id="_x0000_i1053" type="#_x0000_t75" style="width:198pt;height:153.75pt" o:ole="">
                  <v:imagedata r:id="rId63" o:title=""/>
                </v:shape>
                <o:OLEObject Type="Embed" ProgID="Word.Picture.8" ShapeID="_x0000_i1053" DrawAspect="Content" ObjectID="_1769555152" r:id="rId64"/>
              </w:object>
            </w:r>
          </w:p>
          <w:p w:rsidR="00BA1F25" w:rsidRPr="00C93177" w:rsidRDefault="00BA1F25" w:rsidP="00C93177">
            <w:pPr>
              <w:spacing w:after="0" w:line="240" w:lineRule="auto"/>
              <w:ind w:firstLine="142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а)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ind w:firstLine="142"/>
              <w:jc w:val="both"/>
              <w:rPr>
                <w:sz w:val="28"/>
                <w:szCs w:val="28"/>
              </w:rPr>
            </w:pPr>
          </w:p>
        </w:tc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ind w:firstLine="142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5626" w:dyaOrig="3345">
                <v:shape id="_x0000_i1054" type="#_x0000_t75" style="width:228pt;height:135.75pt" o:ole="">
                  <v:imagedata r:id="rId65" o:title=""/>
                </v:shape>
                <o:OLEObject Type="Embed" ProgID="PBrush" ShapeID="_x0000_i1054" DrawAspect="Content" ObjectID="_1769555153" r:id="rId66"/>
              </w:object>
            </w:r>
          </w:p>
          <w:p w:rsidR="00BA1F25" w:rsidRPr="00C93177" w:rsidRDefault="00BA1F25" w:rsidP="00C93177">
            <w:pPr>
              <w:spacing w:after="0" w:line="240" w:lineRule="auto"/>
              <w:ind w:firstLine="142"/>
              <w:jc w:val="both"/>
              <w:rPr>
                <w:sz w:val="28"/>
                <w:szCs w:val="28"/>
              </w:rPr>
            </w:pPr>
          </w:p>
          <w:p w:rsidR="00BA1F25" w:rsidRPr="00C93177" w:rsidRDefault="00BA1F25" w:rsidP="00C93177">
            <w:pPr>
              <w:spacing w:after="0" w:line="240" w:lineRule="auto"/>
              <w:ind w:firstLine="142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б)</w:t>
            </w:r>
          </w:p>
        </w:tc>
      </w:tr>
    </w:tbl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 xml:space="preserve">Рис. </w:t>
      </w:r>
      <w:r w:rsidR="00C93177" w:rsidRPr="00C93177">
        <w:rPr>
          <w:b/>
          <w:bCs/>
          <w:sz w:val="28"/>
          <w:szCs w:val="28"/>
        </w:rPr>
        <w:t>20.</w:t>
      </w:r>
      <w:r w:rsidRPr="00C93177">
        <w:rPr>
          <w:b/>
          <w:bCs/>
          <w:sz w:val="28"/>
          <w:szCs w:val="28"/>
        </w:rPr>
        <w:t>7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>Н102 – берем основную волну. Будет две стоячих волны.  Совмещаем токи смещения с электрическими силовыми линиями и наблюдаем Рис.</w:t>
      </w:r>
      <w:r w:rsidR="00C93177" w:rsidRPr="00C93177">
        <w:rPr>
          <w:bCs/>
          <w:sz w:val="28"/>
          <w:szCs w:val="28"/>
        </w:rPr>
        <w:t>20.</w:t>
      </w:r>
      <w:r w:rsidRPr="00C93177">
        <w:rPr>
          <w:bCs/>
          <w:sz w:val="28"/>
          <w:szCs w:val="28"/>
        </w:rPr>
        <w:t>8(а)</w:t>
      </w:r>
    </w:p>
    <w:tbl>
      <w:tblPr>
        <w:tblW w:w="0" w:type="auto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80"/>
      </w:tblGrid>
      <w:tr w:rsidR="00BA1F25" w:rsidRPr="00C93177" w:rsidTr="004974DC">
        <w:trPr>
          <w:trHeight w:val="3100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bookmarkStart w:id="3" w:name="_MON_1204809288"/>
          <w:bookmarkEnd w:id="3"/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4081" w:dyaOrig="2661">
                <v:shape id="_x0000_i1055" type="#_x0000_t75" style="width:204pt;height:132.75pt" o:ole="">
                  <v:imagedata r:id="rId67" o:title=""/>
                </v:shape>
                <o:OLEObject Type="Embed" ProgID="Word.Picture.8" ShapeID="_x0000_i1055" DrawAspect="Content" ObjectID="_1769555154" r:id="rId68"/>
              </w:object>
            </w: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а)</w:t>
            </w:r>
          </w:p>
        </w:tc>
      </w:tr>
    </w:tbl>
    <w:p w:rsidR="00BA1F25" w:rsidRPr="00C93177" w:rsidRDefault="00BA1F25" w:rsidP="00C93177">
      <w:pPr>
        <w:spacing w:after="0" w:line="240" w:lineRule="auto"/>
        <w:jc w:val="both"/>
        <w:rPr>
          <w:sz w:val="28"/>
          <w:szCs w:val="28"/>
        </w:rPr>
      </w:pPr>
    </w:p>
    <w:tbl>
      <w:tblPr>
        <w:tblpPr w:leftFromText="180" w:rightFromText="180" w:vertAnchor="text" w:horzAnchor="page" w:tblpX="6970" w:tblpY="-343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80"/>
      </w:tblGrid>
      <w:tr w:rsidR="00BA1F25" w:rsidRPr="00C93177" w:rsidTr="004974DC">
        <w:trPr>
          <w:trHeight w:val="2920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bookmarkStart w:id="4" w:name="_MON_1204809619"/>
          <w:bookmarkEnd w:id="4"/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3821" w:dyaOrig="3141">
                <v:shape id="_x0000_i1056" type="#_x0000_t75" style="width:191.25pt;height:156.75pt" o:ole="">
                  <v:imagedata r:id="rId69" o:title=""/>
                </v:shape>
                <o:OLEObject Type="Embed" ProgID="Word.Picture.8" ShapeID="_x0000_i1056" DrawAspect="Content" ObjectID="_1769555155" r:id="rId70"/>
              </w:object>
            </w: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б)</w:t>
            </w:r>
          </w:p>
        </w:tc>
      </w:tr>
    </w:tbl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 xml:space="preserve">Рис. </w:t>
      </w:r>
      <w:r w:rsidR="00C93177" w:rsidRPr="00C93177">
        <w:rPr>
          <w:b/>
          <w:bCs/>
          <w:sz w:val="28"/>
          <w:szCs w:val="28"/>
        </w:rPr>
        <w:t>20.</w:t>
      </w:r>
      <w:r w:rsidRPr="00C93177">
        <w:rPr>
          <w:b/>
          <w:bCs/>
          <w:sz w:val="28"/>
          <w:szCs w:val="28"/>
        </w:rPr>
        <w:t>8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jc w:val="both"/>
        <w:rPr>
          <w:b/>
          <w:bCs/>
          <w:sz w:val="28"/>
          <w:szCs w:val="28"/>
        </w:rPr>
      </w:pPr>
    </w:p>
    <w:tbl>
      <w:tblPr>
        <w:tblW w:w="9940" w:type="dxa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595"/>
        <w:gridCol w:w="537"/>
        <w:gridCol w:w="4808"/>
      </w:tblGrid>
      <w:tr w:rsidR="00BA1F25" w:rsidRPr="00C93177" w:rsidTr="004974DC">
        <w:trPr>
          <w:trHeight w:val="2120"/>
        </w:trPr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bookmarkStart w:id="5" w:name="_MON_1204809476"/>
          <w:bookmarkEnd w:id="5"/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3761" w:dyaOrig="3301">
                <v:shape id="_x0000_i1057" type="#_x0000_t75" style="width:188.25pt;height:165pt" o:ole="">
                  <v:imagedata r:id="rId71" o:title=""/>
                </v:shape>
                <o:OLEObject Type="Embed" ProgID="Word.Picture.8" ShapeID="_x0000_i1057" DrawAspect="Content" ObjectID="_1769555156" r:id="rId72"/>
              </w:object>
            </w: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а)</w:t>
            </w:r>
          </w:p>
        </w:tc>
        <w:tc>
          <w:tcPr>
            <w:tcW w:w="58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  <w:bookmarkStart w:id="6" w:name="_MON_1204808870"/>
        <w:bookmarkEnd w:id="6"/>
        <w:tc>
          <w:tcPr>
            <w:tcW w:w="468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4591" w:dyaOrig="2881">
                <v:shape id="_x0000_i1058" type="#_x0000_t75" style="width:229.5pt;height:2in" o:ole="">
                  <v:imagedata r:id="rId73" o:title=""/>
                </v:shape>
                <o:OLEObject Type="Embed" ProgID="Word.Picture.8" ShapeID="_x0000_i1058" DrawAspect="Content" ObjectID="_1769555157" r:id="rId74"/>
              </w:object>
            </w: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A1F25" w:rsidRPr="00C93177" w:rsidRDefault="00BA1F25" w:rsidP="00C93177">
            <w:pPr>
              <w:tabs>
                <w:tab w:val="left" w:pos="3260"/>
              </w:tabs>
              <w:spacing w:after="0" w:line="240" w:lineRule="auto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б)</w:t>
            </w:r>
          </w:p>
        </w:tc>
      </w:tr>
    </w:tbl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BA1F25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center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 xml:space="preserve">Рис. </w:t>
      </w:r>
      <w:r w:rsidR="00C93177" w:rsidRPr="00C93177">
        <w:rPr>
          <w:b/>
          <w:bCs/>
          <w:sz w:val="28"/>
          <w:szCs w:val="28"/>
        </w:rPr>
        <w:t>20.</w:t>
      </w:r>
      <w:r w:rsidRPr="00C93177">
        <w:rPr>
          <w:b/>
          <w:bCs/>
          <w:sz w:val="28"/>
          <w:szCs w:val="28"/>
        </w:rPr>
        <w:t>9</w:t>
      </w:r>
    </w:p>
    <w:p w:rsidR="00C93177" w:rsidRPr="00C93177" w:rsidRDefault="00C93177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center"/>
        <w:rPr>
          <w:b/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 xml:space="preserve">Структура типов волн в резонаторах круглого типа. 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Cs/>
          <w:sz w:val="28"/>
          <w:szCs w:val="28"/>
        </w:rPr>
      </w:pPr>
      <w:r w:rsidRPr="00C93177">
        <w:rPr>
          <w:bCs/>
          <w:sz w:val="28"/>
          <w:szCs w:val="28"/>
        </w:rPr>
        <w:t>Совмещаем силовые линии ЭП с токами смещения и получаем картину, используя соответствующую волну.</w:t>
      </w: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jc w:val="both"/>
        <w:rPr>
          <w:b/>
          <w:bCs/>
          <w:sz w:val="28"/>
          <w:szCs w:val="28"/>
        </w:rPr>
      </w:pPr>
    </w:p>
    <w:tbl>
      <w:tblPr>
        <w:tblW w:w="10180" w:type="dxa"/>
        <w:tblInd w:w="-2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80"/>
        <w:gridCol w:w="1680"/>
        <w:gridCol w:w="4320"/>
      </w:tblGrid>
      <w:tr w:rsidR="00BA1F25" w:rsidRPr="00C93177" w:rsidTr="004974DC">
        <w:trPr>
          <w:trHeight w:val="2430"/>
        </w:trPr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bookmarkStart w:id="7" w:name="_MON_1204809955"/>
          <w:bookmarkEnd w:id="7"/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3821" w:dyaOrig="2201">
                <v:shape id="_x0000_i1059" type="#_x0000_t75" style="width:191.25pt;height:110.25pt" o:ole="">
                  <v:imagedata r:id="rId75" o:title=""/>
                </v:shape>
                <o:OLEObject Type="Embed" ProgID="Word.Picture.8" ShapeID="_x0000_i1059" DrawAspect="Content" ObjectID="_1769555158" r:id="rId76"/>
              </w:object>
            </w: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а)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</w:p>
        </w:tc>
        <w:bookmarkStart w:id="8" w:name="_MON_1204809837"/>
        <w:bookmarkEnd w:id="8"/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</w:tcPr>
          <w:p w:rsidR="00BA1F25" w:rsidRPr="00C93177" w:rsidRDefault="00BA1F25" w:rsidP="00C93177">
            <w:pPr>
              <w:spacing w:after="0" w:line="240" w:lineRule="auto"/>
              <w:jc w:val="both"/>
              <w:rPr>
                <w:sz w:val="28"/>
                <w:szCs w:val="28"/>
              </w:rPr>
            </w:pPr>
            <w:r w:rsidRPr="00C93177">
              <w:rPr>
                <w:sz w:val="28"/>
                <w:szCs w:val="28"/>
              </w:rPr>
              <w:object w:dxaOrig="3941" w:dyaOrig="2621">
                <v:shape id="_x0000_i1060" type="#_x0000_t75" style="width:197.25pt;height:131.25pt" o:ole="">
                  <v:imagedata r:id="rId77" o:title=""/>
                </v:shape>
                <o:OLEObject Type="Embed" ProgID="Word.Picture.8" ShapeID="_x0000_i1060" DrawAspect="Content" ObjectID="_1769555159" r:id="rId78"/>
              </w:object>
            </w:r>
          </w:p>
          <w:p w:rsidR="00BA1F25" w:rsidRPr="00C93177" w:rsidRDefault="00BA1F25" w:rsidP="00C93177">
            <w:pPr>
              <w:spacing w:after="0" w:line="240" w:lineRule="auto"/>
              <w:jc w:val="both"/>
              <w:rPr>
                <w:b/>
                <w:bCs/>
                <w:sz w:val="28"/>
                <w:szCs w:val="28"/>
              </w:rPr>
            </w:pPr>
            <w:r w:rsidRPr="00C93177">
              <w:rPr>
                <w:b/>
                <w:bCs/>
                <w:sz w:val="28"/>
                <w:szCs w:val="28"/>
              </w:rPr>
              <w:t>б)</w:t>
            </w:r>
          </w:p>
        </w:tc>
      </w:tr>
    </w:tbl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BA1F25" w:rsidRPr="00C93177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  <w:r w:rsidRPr="00C93177">
        <w:rPr>
          <w:b/>
          <w:bCs/>
          <w:sz w:val="28"/>
          <w:szCs w:val="28"/>
        </w:rPr>
        <w:t xml:space="preserve">Рис. </w:t>
      </w:r>
      <w:r w:rsidR="00C93177" w:rsidRPr="00C93177">
        <w:rPr>
          <w:b/>
          <w:bCs/>
          <w:sz w:val="28"/>
          <w:szCs w:val="28"/>
        </w:rPr>
        <w:t>20.</w:t>
      </w:r>
      <w:r w:rsidRPr="00C93177">
        <w:rPr>
          <w:b/>
          <w:bCs/>
          <w:sz w:val="28"/>
          <w:szCs w:val="28"/>
        </w:rPr>
        <w:t>10</w:t>
      </w:r>
    </w:p>
    <w:p w:rsidR="00BA1F25" w:rsidRDefault="00BA1F25" w:rsidP="00C93177">
      <w:pPr>
        <w:pStyle w:val="a3"/>
        <w:tabs>
          <w:tab w:val="clear" w:pos="4677"/>
          <w:tab w:val="clear" w:pos="9355"/>
          <w:tab w:val="left" w:pos="6280"/>
        </w:tabs>
        <w:ind w:firstLine="709"/>
        <w:jc w:val="both"/>
        <w:rPr>
          <w:b/>
          <w:bCs/>
          <w:sz w:val="28"/>
          <w:szCs w:val="28"/>
        </w:rPr>
      </w:pP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 w:rsidRPr="00CE06D2">
        <w:rPr>
          <w:b/>
          <w:i/>
          <w:sz w:val="28"/>
          <w:szCs w:val="28"/>
        </w:rPr>
        <w:t>Резонатор</w:t>
      </w:r>
      <w:r>
        <w:rPr>
          <w:sz w:val="28"/>
          <w:szCs w:val="28"/>
        </w:rPr>
        <w:t xml:space="preserve"> – это колебательная система, способная накапливать энергию колебаний или волн при воздействии внешней силы определенной частоты.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В СВЧ технике используют объемные резонаторы двух видов: полый металлический и диэлектрический. Резонаторы используют в фильтрах различного назначения, измерительных приборах, в качестве колебательных систем электронных приборов. Если внутри резонатора возникло электромагнитное поле, то происходит непрерывный обмен энергией между электрическим и магнитным полем. Для каждой частоты в резонаторе возникает определенная структура поля. Таким образом, в резонаторе можно возбудить по отдельности спектр частот, каждому из которых соответствует своя структура поля.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Структура поля, соответствующая минимальной частоте, называется </w:t>
      </w:r>
      <w:r w:rsidRPr="00CE06D2">
        <w:rPr>
          <w:b/>
          <w:i/>
          <w:sz w:val="28"/>
          <w:szCs w:val="28"/>
        </w:rPr>
        <w:t>низшим типом колебаний</w:t>
      </w:r>
      <w:r>
        <w:rPr>
          <w:sz w:val="28"/>
          <w:szCs w:val="28"/>
        </w:rPr>
        <w:t xml:space="preserve">. Возможны случаи, когда резонансные частоты двух или более видов колебаний с различными структурами совпадают, то </w:t>
      </w:r>
      <w:r w:rsidRPr="00CE06D2">
        <w:rPr>
          <w:sz w:val="28"/>
          <w:szCs w:val="28"/>
        </w:rPr>
        <w:t>такие колебания</w:t>
      </w:r>
      <w:r>
        <w:rPr>
          <w:sz w:val="28"/>
          <w:szCs w:val="28"/>
        </w:rPr>
        <w:t xml:space="preserve"> называются </w:t>
      </w:r>
      <w:r w:rsidRPr="00CE06D2">
        <w:rPr>
          <w:b/>
          <w:i/>
          <w:sz w:val="28"/>
          <w:szCs w:val="28"/>
        </w:rPr>
        <w:t>вырожденными</w:t>
      </w:r>
      <w:r>
        <w:rPr>
          <w:sz w:val="28"/>
          <w:szCs w:val="28"/>
        </w:rPr>
        <w:t>.</w:t>
      </w:r>
    </w:p>
    <w:p w:rsidR="00DF5EEA" w:rsidRPr="0072769B" w:rsidRDefault="00DF5EEA" w:rsidP="00DF5EEA">
      <w:pPr>
        <w:rPr>
          <w:sz w:val="28"/>
          <w:szCs w:val="28"/>
        </w:rPr>
      </w:pPr>
      <w:r w:rsidRPr="0072769B">
        <w:rPr>
          <w:b/>
          <w:i/>
          <w:sz w:val="28"/>
          <w:szCs w:val="28"/>
        </w:rPr>
        <w:t>Основные параметры резонаторов</w:t>
      </w:r>
      <w:r w:rsidRPr="0072769B">
        <w:rPr>
          <w:sz w:val="28"/>
          <w:szCs w:val="28"/>
        </w:rPr>
        <w:t>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Свойства резонатора описываются следующими основными параметрами:</w:t>
      </w:r>
    </w:p>
    <w:p w:rsidR="00DF5EEA" w:rsidRDefault="00DF5EEA" w:rsidP="00DF5EE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Pr="008F7A2A">
        <w:rPr>
          <w:b/>
          <w:i/>
          <w:sz w:val="28"/>
          <w:szCs w:val="28"/>
        </w:rPr>
        <w:t>резонансная частота</w:t>
      </w:r>
      <w:r w:rsidRPr="007E3215">
        <w:rPr>
          <w:sz w:val="28"/>
          <w:szCs w:val="28"/>
        </w:rPr>
        <w:t xml:space="preserve"> </w:t>
      </w:r>
      <w:r w:rsidRPr="008F7A2A">
        <w:rPr>
          <w:b/>
          <w:i/>
          <w:sz w:val="28"/>
          <w:szCs w:val="28"/>
          <w:lang w:val="en-US"/>
        </w:rPr>
        <w:t>f</w:t>
      </w:r>
      <w:r w:rsidRPr="008F7A2A">
        <w:rPr>
          <w:b/>
          <w:i/>
          <w:sz w:val="20"/>
          <w:szCs w:val="20"/>
        </w:rPr>
        <w:t>р</w:t>
      </w:r>
      <w:r>
        <w:rPr>
          <w:sz w:val="28"/>
          <w:szCs w:val="28"/>
        </w:rPr>
        <w:t xml:space="preserve"> - это частота, на которой амплитуда колебаний достигает наибольшего значения при прочих равных условиях;</w:t>
      </w:r>
    </w:p>
    <w:p w:rsidR="00DF5EEA" w:rsidRDefault="00DF5EEA" w:rsidP="00DF5EEA">
      <w:pPr>
        <w:ind w:left="390" w:hanging="39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Pr="008F7A2A">
        <w:rPr>
          <w:b/>
          <w:i/>
          <w:sz w:val="28"/>
          <w:szCs w:val="28"/>
        </w:rPr>
        <w:t>добротность</w:t>
      </w:r>
      <w:r w:rsidRPr="007E3215">
        <w:rPr>
          <w:i/>
          <w:sz w:val="28"/>
          <w:szCs w:val="28"/>
        </w:rPr>
        <w:t xml:space="preserve"> </w:t>
      </w:r>
      <w:r w:rsidRPr="008F7A2A">
        <w:rPr>
          <w:b/>
          <w:i/>
          <w:sz w:val="28"/>
          <w:szCs w:val="28"/>
          <w:lang w:val="en-US"/>
        </w:rPr>
        <w:t>Q</w:t>
      </w:r>
      <w:r>
        <w:rPr>
          <w:i/>
          <w:sz w:val="28"/>
          <w:szCs w:val="28"/>
        </w:rPr>
        <w:t xml:space="preserve"> – </w:t>
      </w:r>
      <w:r>
        <w:rPr>
          <w:sz w:val="28"/>
          <w:szCs w:val="28"/>
        </w:rPr>
        <w:t>это отношение резонансной частоты к ширине полосы частот</w:t>
      </w:r>
    </w:p>
    <w:p w:rsidR="00DF5EEA" w:rsidRDefault="00DF5EEA" w:rsidP="00DF5EEA">
      <w:pPr>
        <w:tabs>
          <w:tab w:val="num" w:pos="312"/>
        </w:tabs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842751">
        <w:rPr>
          <w:sz w:val="28"/>
          <w:szCs w:val="28"/>
        </w:rPr>
        <w:tab/>
      </w:r>
      <w:r w:rsidRPr="00842751"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E06D2">
        <w:rPr>
          <w:position w:val="-28"/>
          <w:sz w:val="28"/>
          <w:szCs w:val="28"/>
        </w:rPr>
        <w:object w:dxaOrig="999" w:dyaOrig="660">
          <v:shape id="_x0000_i1061" type="#_x0000_t75" style="width:50.25pt;height:33pt" o:ole="">
            <v:imagedata r:id="rId79" o:title=""/>
          </v:shape>
          <o:OLEObject Type="Embed" ProgID="Equation.3" ShapeID="_x0000_i1061" DrawAspect="Content" ObjectID="_1769555160" r:id="rId80"/>
        </w:object>
      </w:r>
      <w:r>
        <w:rPr>
          <w:sz w:val="28"/>
          <w:szCs w:val="28"/>
        </w:rPr>
        <w:t xml:space="preserve">                    </w:t>
      </w:r>
      <w:r w:rsidRPr="00B1483E">
        <w:rPr>
          <w:sz w:val="28"/>
          <w:szCs w:val="28"/>
        </w:rPr>
        <w:t xml:space="preserve">                       </w:t>
      </w:r>
      <w:r>
        <w:rPr>
          <w:sz w:val="28"/>
          <w:szCs w:val="28"/>
        </w:rPr>
        <w:tab/>
      </w:r>
      <w:r w:rsidRPr="00865DD3"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  (</w:t>
      </w:r>
      <w:r>
        <w:rPr>
          <w:sz w:val="28"/>
          <w:szCs w:val="28"/>
          <w:lang w:val="en-US"/>
        </w:rPr>
        <w:t>20</w:t>
      </w:r>
      <w:r w:rsidRPr="00B1483E">
        <w:rPr>
          <w:sz w:val="28"/>
          <w:szCs w:val="28"/>
        </w:rPr>
        <w:t>.</w:t>
      </w:r>
      <w:r>
        <w:rPr>
          <w:sz w:val="28"/>
          <w:szCs w:val="28"/>
        </w:rPr>
        <w:t>48)</w:t>
      </w:r>
    </w:p>
    <w:p w:rsidR="00DF5EEA" w:rsidRDefault="00DF5EEA" w:rsidP="00DF5EEA">
      <w:pPr>
        <w:tabs>
          <w:tab w:val="num" w:pos="312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72769B">
        <w:rPr>
          <w:i/>
          <w:sz w:val="28"/>
          <w:szCs w:val="28"/>
        </w:rPr>
        <w:t>2∆</w:t>
      </w:r>
      <w:r w:rsidRPr="0072769B">
        <w:rPr>
          <w:i/>
          <w:sz w:val="28"/>
          <w:szCs w:val="28"/>
          <w:lang w:val="en-US"/>
        </w:rPr>
        <w:t>f</w:t>
      </w:r>
      <w:r>
        <w:rPr>
          <w:sz w:val="28"/>
          <w:szCs w:val="28"/>
        </w:rPr>
        <w:t xml:space="preserve"> </w:t>
      </w:r>
      <w:r>
        <w:t xml:space="preserve"> - </w:t>
      </w:r>
      <w:r>
        <w:rPr>
          <w:sz w:val="28"/>
          <w:szCs w:val="28"/>
        </w:rPr>
        <w:t>ширина полосы пропускания резонатора;</w:t>
      </w:r>
    </w:p>
    <w:p w:rsidR="00DF5EEA" w:rsidRDefault="00DF5EEA" w:rsidP="00DF5EEA">
      <w:pPr>
        <w:jc w:val="both"/>
      </w:pPr>
      <w:r>
        <w:rPr>
          <w:sz w:val="28"/>
          <w:szCs w:val="28"/>
        </w:rPr>
        <w:t xml:space="preserve">3) </w:t>
      </w:r>
      <w:r w:rsidRPr="008F7A2A">
        <w:rPr>
          <w:b/>
          <w:i/>
          <w:sz w:val="28"/>
          <w:szCs w:val="28"/>
        </w:rPr>
        <w:t>коэффициент связи</w:t>
      </w:r>
      <w:r w:rsidRPr="007E3215">
        <w:rPr>
          <w:sz w:val="28"/>
          <w:szCs w:val="28"/>
        </w:rPr>
        <w:t xml:space="preserve"> </w:t>
      </w:r>
      <w:r w:rsidRPr="008F7A2A">
        <w:rPr>
          <w:b/>
          <w:i/>
          <w:sz w:val="28"/>
          <w:szCs w:val="28"/>
        </w:rPr>
        <w:t>К</w:t>
      </w:r>
      <w:r w:rsidRPr="008F7A2A">
        <w:rPr>
          <w:b/>
          <w:i/>
          <w:sz w:val="20"/>
          <w:szCs w:val="20"/>
        </w:rPr>
        <w:t>св</w:t>
      </w:r>
      <w:r>
        <w:rPr>
          <w:sz w:val="28"/>
          <w:szCs w:val="28"/>
        </w:rPr>
        <w:t xml:space="preserve"> - это отношение мощности, передаваемой резонатором во внешнюю цепь </w:t>
      </w:r>
      <w:r w:rsidRPr="00DB6CF9">
        <w:rPr>
          <w:position w:val="-12"/>
          <w:sz w:val="28"/>
          <w:szCs w:val="28"/>
        </w:rPr>
        <w:object w:dxaOrig="540" w:dyaOrig="380">
          <v:shape id="_x0000_i1062" type="#_x0000_t75" style="width:27pt;height:18.75pt" o:ole="">
            <v:imagedata r:id="rId81" o:title=""/>
          </v:shape>
          <o:OLEObject Type="Embed" ProgID="Equation.3" ShapeID="_x0000_i1062" DrawAspect="Content" ObjectID="_1769555161" r:id="rId82"/>
        </w:object>
      </w:r>
      <w:r>
        <w:rPr>
          <w:sz w:val="28"/>
          <w:szCs w:val="28"/>
        </w:rPr>
        <w:t xml:space="preserve"> к мощности потерь на резонансной частоте </w:t>
      </w:r>
      <w:r w:rsidRPr="0086398A">
        <w:rPr>
          <w:position w:val="-12"/>
        </w:rPr>
        <w:object w:dxaOrig="639" w:dyaOrig="380">
          <v:shape id="_x0000_i1063" type="#_x0000_t75" style="width:32.25pt;height:18.75pt" o:ole="">
            <v:imagedata r:id="rId83" o:title=""/>
          </v:shape>
          <o:OLEObject Type="Embed" ProgID="Equation.3" ShapeID="_x0000_i1063" DrawAspect="Content" ObjectID="_1769555162" r:id="rId84"/>
        </w:object>
      </w:r>
    </w:p>
    <w:p w:rsidR="00DF5EEA" w:rsidRDefault="00DF5EEA" w:rsidP="00DF5EEA">
      <w:pPr>
        <w:tabs>
          <w:tab w:val="num" w:pos="312"/>
        </w:tabs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F5EEA">
        <w:rPr>
          <w:sz w:val="28"/>
          <w:szCs w:val="28"/>
        </w:rPr>
        <w:tab/>
      </w:r>
      <w:r w:rsidRPr="00DF5EEA">
        <w:rPr>
          <w:sz w:val="28"/>
          <w:szCs w:val="28"/>
        </w:rPr>
        <w:tab/>
      </w:r>
      <w:r w:rsidRPr="00DF5EEA">
        <w:rPr>
          <w:sz w:val="28"/>
          <w:szCs w:val="28"/>
        </w:rPr>
        <w:tab/>
      </w:r>
      <w:r w:rsidRPr="00DF5EEA">
        <w:rPr>
          <w:sz w:val="28"/>
          <w:szCs w:val="28"/>
        </w:rPr>
        <w:tab/>
      </w:r>
      <w:r w:rsidRPr="00DB6CF9">
        <w:rPr>
          <w:position w:val="-34"/>
          <w:sz w:val="28"/>
          <w:szCs w:val="28"/>
        </w:rPr>
        <w:object w:dxaOrig="1300" w:dyaOrig="780">
          <v:shape id="_x0000_i1064" type="#_x0000_t75" style="width:65.25pt;height:39pt" o:ole="">
            <v:imagedata r:id="rId85" o:title=""/>
          </v:shape>
          <o:OLEObject Type="Embed" ProgID="Equation.3" ShapeID="_x0000_i1064" DrawAspect="Content" ObjectID="_1769555163" r:id="rId86"/>
        </w:object>
      </w:r>
      <w:r>
        <w:rPr>
          <w:sz w:val="28"/>
          <w:szCs w:val="28"/>
        </w:rPr>
        <w:t xml:space="preserve">                        </w:t>
      </w:r>
      <w:r w:rsidRPr="00CE06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</w:t>
      </w:r>
      <w:r w:rsidRPr="00DF5EEA"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20</w:t>
      </w:r>
      <w:r w:rsidRPr="00CE06D2">
        <w:rPr>
          <w:sz w:val="28"/>
          <w:szCs w:val="28"/>
        </w:rPr>
        <w:t>.49</w:t>
      </w:r>
      <w:r>
        <w:rPr>
          <w:sz w:val="28"/>
          <w:szCs w:val="28"/>
        </w:rPr>
        <w:t>)</w:t>
      </w:r>
    </w:p>
    <w:p w:rsidR="00DF5EEA" w:rsidRPr="0072769B" w:rsidRDefault="00DF5EEA" w:rsidP="00DF5EEA">
      <w:pPr>
        <w:rPr>
          <w:b/>
          <w:i/>
          <w:sz w:val="28"/>
          <w:szCs w:val="28"/>
        </w:rPr>
      </w:pPr>
      <w:r w:rsidRPr="0072769B">
        <w:rPr>
          <w:b/>
          <w:i/>
          <w:sz w:val="28"/>
          <w:szCs w:val="28"/>
        </w:rPr>
        <w:t xml:space="preserve">Нахождение резонансных частот в объемном резонаторе. 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Явление резонанса в объемном резонаторе наступает в случае, когда на данной частоте энергия электрического поля равна энергии магнитного поля. Математически равенство энергии полей записывается в виде:</w:t>
      </w:r>
    </w:p>
    <w:p w:rsidR="00DF5EEA" w:rsidRDefault="00DF5EEA" w:rsidP="00DF5EEA">
      <w:pPr>
        <w:ind w:left="3540" w:firstLine="708"/>
        <w:jc w:val="both"/>
        <w:rPr>
          <w:sz w:val="28"/>
          <w:szCs w:val="28"/>
        </w:rPr>
      </w:pPr>
      <w:r w:rsidRPr="003729EE">
        <w:rPr>
          <w:i/>
          <w:position w:val="-30"/>
          <w:sz w:val="28"/>
          <w:szCs w:val="28"/>
        </w:rPr>
        <w:object w:dxaOrig="2760" w:dyaOrig="740">
          <v:shape id="_x0000_i1065" type="#_x0000_t75" style="width:138pt;height:36.75pt" o:ole="">
            <v:imagedata r:id="rId87" o:title=""/>
          </v:shape>
          <o:OLEObject Type="Embed" ProgID="Equation.3" ShapeID="_x0000_i1065" DrawAspect="Content" ObjectID="_1769555164" r:id="rId88"/>
        </w:object>
      </w:r>
      <w:r>
        <w:rPr>
          <w:sz w:val="28"/>
          <w:szCs w:val="28"/>
        </w:rPr>
        <w:t xml:space="preserve">       </w:t>
      </w:r>
      <w:r w:rsidRPr="00865DD3">
        <w:rPr>
          <w:sz w:val="28"/>
          <w:szCs w:val="28"/>
        </w:rPr>
        <w:t xml:space="preserve">   </w:t>
      </w:r>
      <w:r w:rsidRPr="009E4541">
        <w:rPr>
          <w:sz w:val="28"/>
          <w:szCs w:val="28"/>
        </w:rPr>
        <w:t xml:space="preserve">    </w:t>
      </w:r>
      <w:r w:rsidRPr="00B1483E">
        <w:rPr>
          <w:sz w:val="28"/>
          <w:szCs w:val="28"/>
        </w:rPr>
        <w:t xml:space="preserve">        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20</w:t>
      </w:r>
      <w:r w:rsidRPr="00CE06D2">
        <w:rPr>
          <w:sz w:val="28"/>
          <w:szCs w:val="28"/>
        </w:rPr>
        <w:t>.50</w:t>
      </w:r>
      <w:r>
        <w:rPr>
          <w:sz w:val="28"/>
          <w:szCs w:val="28"/>
        </w:rPr>
        <w:t>)</w:t>
      </w:r>
    </w:p>
    <w:p w:rsidR="00DF5EEA" w:rsidRDefault="00DF5EEA" w:rsidP="00DF5EE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86398A">
        <w:rPr>
          <w:position w:val="-12"/>
        </w:rPr>
        <w:object w:dxaOrig="820" w:dyaOrig="380">
          <v:shape id="_x0000_i1066" type="#_x0000_t75" style="width:41.25pt;height:18.75pt" o:ole="">
            <v:imagedata r:id="rId89" o:title=""/>
          </v:shape>
          <o:OLEObject Type="Embed" ProgID="Equation.3" ShapeID="_x0000_i1066" DrawAspect="Content" ObjectID="_1769555165" r:id="rId90"/>
        </w:object>
      </w:r>
      <w:r>
        <w:t xml:space="preserve"> - </w:t>
      </w:r>
      <w:r w:rsidRPr="00163805">
        <w:rPr>
          <w:sz w:val="28"/>
          <w:szCs w:val="28"/>
        </w:rPr>
        <w:t>амплитудные</w:t>
      </w:r>
      <w:r>
        <w:rPr>
          <w:sz w:val="28"/>
          <w:szCs w:val="28"/>
        </w:rPr>
        <w:t xml:space="preserve"> значения, соответственно, электрического и магнитного полей, </w:t>
      </w:r>
      <w:r>
        <w:rPr>
          <w:sz w:val="28"/>
          <w:szCs w:val="28"/>
          <w:lang w:val="en-US"/>
        </w:rPr>
        <w:t>V</w:t>
      </w:r>
      <w:r w:rsidRPr="00163805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объем, занимаемый полем в резонаторе, </w:t>
      </w:r>
      <w:r w:rsidRPr="00163805">
        <w:rPr>
          <w:position w:val="-12"/>
          <w:sz w:val="28"/>
          <w:szCs w:val="28"/>
        </w:rPr>
        <w:object w:dxaOrig="680" w:dyaOrig="380">
          <v:shape id="_x0000_i1067" type="#_x0000_t75" style="width:33.75pt;height:18.75pt" o:ole="">
            <v:imagedata r:id="rId91" o:title=""/>
          </v:shape>
          <o:OLEObject Type="Embed" ProgID="Equation.3" ShapeID="_x0000_i1067" DrawAspect="Content" ObjectID="_1769555166" r:id="rId92"/>
        </w:object>
      </w:r>
      <w:r>
        <w:rPr>
          <w:sz w:val="28"/>
          <w:szCs w:val="28"/>
        </w:rPr>
        <w:t xml:space="preserve"> - абсолютная диэлектрическая и магнитная проницаемость среды, заполняющей резонатор.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Первое уравнение Максвелла, как известно, имеет вид:</w:t>
      </w:r>
    </w:p>
    <w:p w:rsidR="00DF5EEA" w:rsidRDefault="00DF5EEA" w:rsidP="00DF5EEA">
      <w:pPr>
        <w:ind w:left="2124" w:firstLine="708"/>
        <w:jc w:val="both"/>
        <w:rPr>
          <w:sz w:val="28"/>
          <w:szCs w:val="28"/>
        </w:rPr>
      </w:pPr>
      <w:r w:rsidRPr="00ED1A74">
        <w:rPr>
          <w:position w:val="-12"/>
          <w:sz w:val="28"/>
          <w:szCs w:val="28"/>
        </w:rPr>
        <w:object w:dxaOrig="4599" w:dyaOrig="400">
          <v:shape id="_x0000_i1068" type="#_x0000_t75" style="width:230.25pt;height:20.25pt" o:ole="">
            <v:imagedata r:id="rId93" o:title=""/>
          </v:shape>
          <o:OLEObject Type="Embed" ProgID="Equation.3" ShapeID="_x0000_i1068" DrawAspect="Content" ObjectID="_1769555167" r:id="rId94"/>
        </w:object>
      </w:r>
    </w:p>
    <w:p w:rsidR="00DF5EEA" w:rsidRDefault="00DF5EEA" w:rsidP="00DF5EE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86398A">
        <w:rPr>
          <w:position w:val="-12"/>
        </w:rPr>
        <w:object w:dxaOrig="820" w:dyaOrig="420">
          <v:shape id="_x0000_i1069" type="#_x0000_t75" style="width:41.25pt;height:21pt" o:ole="">
            <v:imagedata r:id="rId95" o:title=""/>
          </v:shape>
          <o:OLEObject Type="Embed" ProgID="Equation.3" ShapeID="_x0000_i1069" DrawAspect="Content" ObjectID="_1769555168" r:id="rId96"/>
        </w:object>
      </w:r>
      <w:r>
        <w:t xml:space="preserve"> - </w:t>
      </w:r>
      <w:r>
        <w:rPr>
          <w:sz w:val="28"/>
          <w:szCs w:val="28"/>
        </w:rPr>
        <w:t xml:space="preserve">амплитуда напряженности электрического и магнитного полей, </w:t>
      </w:r>
      <w:r>
        <w:rPr>
          <w:i/>
          <w:sz w:val="28"/>
          <w:szCs w:val="28"/>
        </w:rPr>
        <w:t>ω</w:t>
      </w:r>
      <w:r>
        <w:rPr>
          <w:sz w:val="28"/>
          <w:szCs w:val="28"/>
        </w:rPr>
        <w:t xml:space="preserve"> – циклическая частота, </w:t>
      </w:r>
      <w:r w:rsidRPr="0086398A">
        <w:rPr>
          <w:position w:val="-12"/>
        </w:rPr>
        <w:object w:dxaOrig="279" w:dyaOrig="380">
          <v:shape id="_x0000_i1070" type="#_x0000_t75" style="width:14.25pt;height:18.75pt" o:ole="">
            <v:imagedata r:id="rId97" o:title=""/>
          </v:shape>
          <o:OLEObject Type="Embed" ProgID="Equation.3" ShapeID="_x0000_i1070" DrawAspect="Content" ObjectID="_1769555169" r:id="rId98"/>
        </w:object>
      </w:r>
      <w:r>
        <w:rPr>
          <w:sz w:val="28"/>
          <w:szCs w:val="28"/>
        </w:rPr>
        <w:t xml:space="preserve"> - абсолютная диэлектрическая проницаемость, </w:t>
      </w:r>
      <w:r w:rsidRPr="0086398A">
        <w:rPr>
          <w:position w:val="-12"/>
        </w:rPr>
        <w:object w:dxaOrig="360" w:dyaOrig="380">
          <v:shape id="_x0000_i1071" type="#_x0000_t75" style="width:18pt;height:18.75pt" o:ole="">
            <v:imagedata r:id="rId99" o:title=""/>
          </v:shape>
          <o:OLEObject Type="Embed" ProgID="Equation.3" ShapeID="_x0000_i1071" DrawAspect="Content" ObjectID="_1769555170" r:id="rId100"/>
        </w:object>
      </w:r>
      <w:r>
        <w:t xml:space="preserve"> - </w:t>
      </w:r>
      <w:r w:rsidRPr="007D4158">
        <w:rPr>
          <w:sz w:val="28"/>
          <w:szCs w:val="28"/>
        </w:rPr>
        <w:t>комплексная</w:t>
      </w:r>
      <w:r>
        <w:t xml:space="preserve"> </w:t>
      </w:r>
      <w:r>
        <w:rPr>
          <w:sz w:val="28"/>
          <w:szCs w:val="28"/>
        </w:rPr>
        <w:t xml:space="preserve">абсолютная диэлектрическая проницаемость, </w:t>
      </w:r>
      <w:r w:rsidRPr="00803174">
        <w:rPr>
          <w:i/>
          <w:sz w:val="28"/>
          <w:szCs w:val="28"/>
        </w:rPr>
        <w:t>σ</w:t>
      </w:r>
      <w:r>
        <w:rPr>
          <w:sz w:val="28"/>
          <w:szCs w:val="28"/>
        </w:rPr>
        <w:t xml:space="preserve"> – удельная проводимость вещества.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Учитывая условие появления резонанса (4.50) и первое уравнение Максвелла, определим собственную частоту колебаний резонатора.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Из первого уравнения Максвелла выразим напряженность электрического поля:</w:t>
      </w:r>
    </w:p>
    <w:p w:rsidR="00DF5EEA" w:rsidRDefault="00DF5EEA" w:rsidP="00DF5EEA">
      <w:pPr>
        <w:ind w:left="4248" w:firstLine="708"/>
        <w:jc w:val="both"/>
        <w:rPr>
          <w:sz w:val="28"/>
          <w:szCs w:val="28"/>
        </w:rPr>
      </w:pPr>
      <w:r w:rsidRPr="00C60545">
        <w:rPr>
          <w:position w:val="-30"/>
          <w:sz w:val="28"/>
          <w:szCs w:val="28"/>
        </w:rPr>
        <w:object w:dxaOrig="1520" w:dyaOrig="740">
          <v:shape id="_x0000_i1072" type="#_x0000_t75" style="width:75.75pt;height:36.75pt" o:ole="">
            <v:imagedata r:id="rId101" o:title=""/>
          </v:shape>
          <o:OLEObject Type="Embed" ProgID="Equation.3" ShapeID="_x0000_i1072" DrawAspect="Content" ObjectID="_1769555171" r:id="rId102"/>
        </w:object>
      </w:r>
      <w:r>
        <w:rPr>
          <w:sz w:val="28"/>
          <w:szCs w:val="28"/>
        </w:rPr>
        <w:t xml:space="preserve">.                    </w:t>
      </w:r>
      <w:r w:rsidRPr="009E4541"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20</w:t>
      </w:r>
      <w:r w:rsidRPr="009E4541">
        <w:rPr>
          <w:sz w:val="28"/>
          <w:szCs w:val="28"/>
        </w:rPr>
        <w:t>.51</w:t>
      </w:r>
      <w:r>
        <w:rPr>
          <w:sz w:val="28"/>
          <w:szCs w:val="28"/>
        </w:rPr>
        <w:t>)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Далее подставим уравнение (</w:t>
      </w:r>
      <w:r w:rsidRPr="009E4541">
        <w:rPr>
          <w:sz w:val="28"/>
          <w:szCs w:val="28"/>
        </w:rPr>
        <w:t>4.5</w:t>
      </w:r>
      <w:r>
        <w:rPr>
          <w:sz w:val="28"/>
          <w:szCs w:val="28"/>
        </w:rPr>
        <w:t>1) в формулу (</w:t>
      </w:r>
      <w:r w:rsidRPr="009E4541">
        <w:rPr>
          <w:sz w:val="28"/>
          <w:szCs w:val="28"/>
        </w:rPr>
        <w:t>4.</w:t>
      </w:r>
      <w:r>
        <w:rPr>
          <w:sz w:val="28"/>
          <w:szCs w:val="28"/>
        </w:rPr>
        <w:t>50) и получим:</w:t>
      </w:r>
    </w:p>
    <w:p w:rsidR="00DF5EEA" w:rsidRDefault="00DF5EEA" w:rsidP="00DF5EEA">
      <w:pPr>
        <w:ind w:firstLine="390"/>
        <w:jc w:val="both"/>
      </w:pPr>
      <w:r w:rsidRPr="00C60545">
        <w:rPr>
          <w:position w:val="-34"/>
        </w:rPr>
        <w:object w:dxaOrig="3480" w:dyaOrig="840">
          <v:shape id="_x0000_i1073" type="#_x0000_t75" style="width:174pt;height:42pt" o:ole="">
            <v:imagedata r:id="rId103" o:title=""/>
          </v:shape>
          <o:OLEObject Type="Embed" ProgID="Equation.3" ShapeID="_x0000_i1073" DrawAspect="Content" ObjectID="_1769555172" r:id="rId104"/>
        </w:object>
      </w:r>
    </w:p>
    <w:p w:rsidR="00DF5EEA" w:rsidRDefault="00DF5EEA" w:rsidP="00DF5EEA">
      <w:pPr>
        <w:ind w:firstLine="390"/>
        <w:jc w:val="both"/>
      </w:pP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 w:rsidRPr="00C07405">
        <w:rPr>
          <w:sz w:val="28"/>
          <w:szCs w:val="28"/>
        </w:rPr>
        <w:t>или запишем</w:t>
      </w:r>
      <w:r>
        <w:rPr>
          <w:sz w:val="28"/>
          <w:szCs w:val="28"/>
        </w:rPr>
        <w:t xml:space="preserve"> уравнение в следующем виде:</w:t>
      </w:r>
      <w:r w:rsidRPr="00C07405">
        <w:rPr>
          <w:sz w:val="28"/>
          <w:szCs w:val="28"/>
        </w:rPr>
        <w:t xml:space="preserve"> </w:t>
      </w:r>
    </w:p>
    <w:p w:rsidR="00DF5EEA" w:rsidRPr="009E4541" w:rsidRDefault="00DF5EEA" w:rsidP="00DF5EEA">
      <w:pPr>
        <w:ind w:firstLine="390"/>
        <w:jc w:val="both"/>
        <w:rPr>
          <w:sz w:val="28"/>
          <w:szCs w:val="28"/>
        </w:rPr>
      </w:pP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 w:rsidRPr="009E4541">
        <w:rPr>
          <w:position w:val="-32"/>
          <w:sz w:val="28"/>
          <w:szCs w:val="28"/>
        </w:rPr>
        <w:object w:dxaOrig="4200" w:dyaOrig="720">
          <v:shape id="_x0000_i1074" type="#_x0000_t75" style="width:210pt;height:36pt" o:ole="">
            <v:imagedata r:id="rId105" o:title=""/>
          </v:shape>
          <o:OLEObject Type="Embed" ProgID="Equation.3" ShapeID="_x0000_i1074" DrawAspect="Content" ObjectID="_1769555173" r:id="rId106"/>
        </w:objec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 w:rsidRPr="009E4541">
        <w:rPr>
          <w:position w:val="-76"/>
          <w:sz w:val="28"/>
          <w:szCs w:val="28"/>
        </w:rPr>
        <w:object w:dxaOrig="3940" w:dyaOrig="1640">
          <v:shape id="_x0000_i1075" type="#_x0000_t75" style="width:197.25pt;height:81.75pt" o:ole="">
            <v:imagedata r:id="rId107" o:title=""/>
          </v:shape>
          <o:OLEObject Type="Embed" ProgID="Equation.3" ShapeID="_x0000_i1075" DrawAspect="Content" ObjectID="_1769555174" r:id="rId108"/>
        </w:objec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среда, заполняющая резонатор, не обладает проводящими свойствами, то </w:t>
      </w:r>
      <w:r w:rsidRPr="001E1231">
        <w:rPr>
          <w:position w:val="-12"/>
          <w:sz w:val="28"/>
          <w:szCs w:val="28"/>
        </w:rPr>
        <w:object w:dxaOrig="880" w:dyaOrig="380">
          <v:shape id="_x0000_i1076" type="#_x0000_t75" style="width:44.25pt;height:18.75pt" o:ole="">
            <v:imagedata r:id="rId109" o:title=""/>
          </v:shape>
          <o:OLEObject Type="Embed" ProgID="Equation.3" ShapeID="_x0000_i1076" DrawAspect="Content" ObjectID="_1769555175" r:id="rId110"/>
        </w:object>
      </w:r>
      <w:r>
        <w:rPr>
          <w:sz w:val="28"/>
          <w:szCs w:val="28"/>
        </w:rPr>
        <w:t>. Кроме того, физически циклическая частота может принимать положительные значения, поэтому необходимо взять модуль полученного отношения. Учитывая сказанное выше, получим: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160655</wp:posOffset>
                </wp:positionV>
                <wp:extent cx="1714500" cy="914400"/>
                <wp:effectExtent l="9525" t="8255" r="9525" b="10795"/>
                <wp:wrapNone/>
                <wp:docPr id="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91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0D2635" id="Прямоугольник 1" o:spid="_x0000_s1026" style="position:absolute;margin-left:207pt;margin-top:12.65pt;width:135pt;height:1in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" filled="f"/>
            </w:pict>
          </mc:Fallback>
        </mc:AlternateContent>
      </w:r>
    </w:p>
    <w:p w:rsidR="00DF5EEA" w:rsidRDefault="00DF5EEA" w:rsidP="00DF5EEA">
      <w:pPr>
        <w:ind w:left="3540" w:firstLine="708"/>
        <w:rPr>
          <w:sz w:val="28"/>
          <w:szCs w:val="28"/>
        </w:rPr>
      </w:pPr>
      <w:r w:rsidRPr="00134E6A">
        <w:rPr>
          <w:position w:val="-52"/>
          <w:sz w:val="28"/>
          <w:szCs w:val="28"/>
        </w:rPr>
        <w:object w:dxaOrig="2600" w:dyaOrig="1180">
          <v:shape id="_x0000_i1077" type="#_x0000_t75" style="width:129.75pt;height:59.25pt" o:ole="">
            <v:imagedata r:id="rId111" o:title=""/>
          </v:shape>
          <o:OLEObject Type="Embed" ProgID="Equation.3" ShapeID="_x0000_i1077" DrawAspect="Content" ObjectID="_1769555176" r:id="rId112"/>
        </w:object>
      </w:r>
      <w:r w:rsidRPr="00C60545">
        <w:rPr>
          <w:sz w:val="28"/>
          <w:szCs w:val="28"/>
        </w:rPr>
        <w:t>.</w:t>
      </w: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 xml:space="preserve">    </w:t>
      </w:r>
      <w:r w:rsidRPr="009E4541"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20</w:t>
      </w:r>
      <w:r w:rsidRPr="009E4541">
        <w:rPr>
          <w:sz w:val="28"/>
          <w:szCs w:val="28"/>
        </w:rPr>
        <w:t>.52</w:t>
      </w:r>
      <w:r>
        <w:rPr>
          <w:sz w:val="28"/>
          <w:szCs w:val="28"/>
        </w:rPr>
        <w:t>)</w:t>
      </w:r>
    </w:p>
    <w:p w:rsidR="00DF5EEA" w:rsidRDefault="00DF5EEA" w:rsidP="00DF5EEA">
      <w:pPr>
        <w:ind w:left="3540" w:firstLine="708"/>
        <w:jc w:val="both"/>
        <w:rPr>
          <w:sz w:val="28"/>
          <w:szCs w:val="28"/>
        </w:rPr>
      </w:pP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Формула (</w:t>
      </w:r>
      <w:r w:rsidRPr="009E4541">
        <w:rPr>
          <w:sz w:val="28"/>
          <w:szCs w:val="28"/>
        </w:rPr>
        <w:t>4.52</w:t>
      </w:r>
      <w:r>
        <w:rPr>
          <w:sz w:val="28"/>
          <w:szCs w:val="28"/>
        </w:rPr>
        <w:t>) позволяет определить собственную резонансную частоту электромагнитных колебаний в объемном резонаторе. Из формулы (</w:t>
      </w:r>
      <w:r w:rsidRPr="009E4541">
        <w:rPr>
          <w:sz w:val="28"/>
          <w:szCs w:val="28"/>
        </w:rPr>
        <w:t>4.52</w:t>
      </w:r>
      <w:r>
        <w:rPr>
          <w:sz w:val="28"/>
          <w:szCs w:val="28"/>
        </w:rPr>
        <w:t xml:space="preserve">) видно, что </w:t>
      </w:r>
      <w:r w:rsidRPr="00C60545">
        <w:rPr>
          <w:b/>
          <w:i/>
          <w:sz w:val="28"/>
          <w:szCs w:val="28"/>
        </w:rPr>
        <w:t>собственная резонансная частота зависит от размеров резонатора, свойств заполняющей резонатор среды и от структуры электромагнитного поля</w:t>
      </w:r>
      <w:r>
        <w:rPr>
          <w:sz w:val="28"/>
          <w:szCs w:val="28"/>
        </w:rPr>
        <w:t xml:space="preserve">. Отсюда следует, что перестройку резонансной частоты можно выполнить с помощью изменения объема резонатора или заполняющей его среды. Изменить объем можно с помощью его укорочения или удлинения резонатора, т.е. за счет изменения длины. Также объем резонатора уменьшится, если внутри полости поместить металлическое тело. Итак, изменить объем резонатора можно двумя способами: изменением объема и заполняющей средой. Это приводит к изменению резонансной частоты объемного резонатора. Если в полость резонатора поместить какой-либо диэлектрик, имеющий определенное значение </w:t>
      </w:r>
      <w:r w:rsidRPr="0086398A">
        <w:rPr>
          <w:position w:val="-12"/>
        </w:rPr>
        <w:object w:dxaOrig="279" w:dyaOrig="380">
          <v:shape id="_x0000_i1078" type="#_x0000_t75" style="width:14.25pt;height:18.75pt" o:ole="">
            <v:imagedata r:id="rId97" o:title=""/>
          </v:shape>
          <o:OLEObject Type="Embed" ProgID="Equation.3" ShapeID="_x0000_i1078" DrawAspect="Content" ObjectID="_1769555177" r:id="rId113"/>
        </w:object>
      </w:r>
      <w:r>
        <w:rPr>
          <w:sz w:val="28"/>
          <w:szCs w:val="28"/>
        </w:rPr>
        <w:t>, то резонансная частота также изменится.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>Собственную добротность резонатора определяють, исходя из энергетического соотношения:</w:t>
      </w:r>
    </w:p>
    <w:p w:rsidR="00DF5EEA" w:rsidRDefault="00DF5EEA" w:rsidP="00DF5EEA">
      <w:pPr>
        <w:ind w:left="2832" w:firstLine="708"/>
        <w:jc w:val="both"/>
        <w:rPr>
          <w:sz w:val="28"/>
          <w:szCs w:val="28"/>
        </w:rPr>
      </w:pPr>
      <w:r w:rsidRPr="00C60545">
        <w:rPr>
          <w:position w:val="-32"/>
          <w:sz w:val="28"/>
          <w:szCs w:val="28"/>
        </w:rPr>
        <w:object w:dxaOrig="2780" w:dyaOrig="720">
          <v:shape id="_x0000_i1079" type="#_x0000_t75" style="width:138.75pt;height:36pt" o:ole="">
            <v:imagedata r:id="rId114" o:title=""/>
          </v:shape>
          <o:OLEObject Type="Embed" ProgID="Equation.3" ShapeID="_x0000_i1079" DrawAspect="Content" ObjectID="_1769555178" r:id="rId115"/>
        </w:object>
      </w:r>
      <w:r>
        <w:rPr>
          <w:sz w:val="28"/>
          <w:szCs w:val="28"/>
        </w:rPr>
        <w:t xml:space="preserve">     </w:t>
      </w:r>
      <w:r w:rsidRPr="009E4541"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 xml:space="preserve">                      (</w:t>
      </w:r>
      <w:r>
        <w:rPr>
          <w:sz w:val="28"/>
          <w:szCs w:val="28"/>
          <w:lang w:val="en-US"/>
        </w:rPr>
        <w:t>20</w:t>
      </w:r>
      <w:r w:rsidRPr="009E4541">
        <w:rPr>
          <w:sz w:val="28"/>
          <w:szCs w:val="28"/>
        </w:rPr>
        <w:t>.53</w:t>
      </w:r>
      <w:r>
        <w:rPr>
          <w:sz w:val="28"/>
          <w:szCs w:val="28"/>
        </w:rPr>
        <w:t>)</w:t>
      </w:r>
    </w:p>
    <w:p w:rsidR="00DF5EEA" w:rsidRDefault="00DF5EEA" w:rsidP="00DF5EEA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w:r w:rsidRPr="0086398A">
        <w:rPr>
          <w:position w:val="-12"/>
        </w:rPr>
        <w:object w:dxaOrig="360" w:dyaOrig="380">
          <v:shape id="_x0000_i1080" type="#_x0000_t75" style="width:18pt;height:18.75pt" o:ole="">
            <v:imagedata r:id="rId116" o:title=""/>
          </v:shape>
          <o:OLEObject Type="Embed" ProgID="Equation.3" ShapeID="_x0000_i1080" DrawAspect="Content" ObjectID="_1769555179" r:id="rId117"/>
        </w:object>
      </w:r>
      <w:r>
        <w:t xml:space="preserve"> - </w:t>
      </w:r>
      <w:r>
        <w:rPr>
          <w:sz w:val="28"/>
          <w:szCs w:val="28"/>
        </w:rPr>
        <w:t xml:space="preserve">энергия, запасенная в резонаторе, </w:t>
      </w:r>
      <w:r w:rsidRPr="0086398A">
        <w:rPr>
          <w:position w:val="-16"/>
        </w:rPr>
        <w:object w:dxaOrig="740" w:dyaOrig="420">
          <v:shape id="_x0000_i1081" type="#_x0000_t75" style="width:36.75pt;height:21pt" o:ole="">
            <v:imagedata r:id="rId118" o:title=""/>
          </v:shape>
          <o:OLEObject Type="Embed" ProgID="Equation.3" ShapeID="_x0000_i1081" DrawAspect="Content" ObjectID="_1769555180" r:id="rId119"/>
        </w:object>
      </w:r>
      <w:r>
        <w:rPr>
          <w:sz w:val="28"/>
          <w:szCs w:val="28"/>
        </w:rPr>
        <w:t xml:space="preserve"> - энергия, теряемая в резонаторе за один период колебаний, </w:t>
      </w:r>
      <w:r w:rsidRPr="00C60545">
        <w:rPr>
          <w:position w:val="-24"/>
          <w:sz w:val="28"/>
          <w:szCs w:val="28"/>
        </w:rPr>
        <w:object w:dxaOrig="920" w:dyaOrig="620">
          <v:shape id="_x0000_i1082" type="#_x0000_t75" style="width:45.75pt;height:30.75pt" o:ole="">
            <v:imagedata r:id="rId120" o:title=""/>
          </v:shape>
          <o:OLEObject Type="Embed" ProgID="Equation.3" ShapeID="_x0000_i1082" DrawAspect="Content" ObjectID="_1769555181" r:id="rId121"/>
        </w:object>
      </w:r>
      <w:r>
        <w:rPr>
          <w:sz w:val="28"/>
          <w:szCs w:val="28"/>
        </w:rPr>
        <w:t xml:space="preserve"> - собственная резонансная круговая частота резонатора, </w:t>
      </w:r>
      <w:r w:rsidRPr="0086398A">
        <w:rPr>
          <w:position w:val="-16"/>
        </w:rPr>
        <w:object w:dxaOrig="680" w:dyaOrig="420">
          <v:shape id="_x0000_i1083" type="#_x0000_t75" style="width:33.75pt;height:21pt" o:ole="">
            <v:imagedata r:id="rId122" o:title=""/>
          </v:shape>
          <o:OLEObject Type="Embed" ProgID="Equation.3" ShapeID="_x0000_i1083" DrawAspect="Content" ObjectID="_1769555182" r:id="rId123"/>
        </w:object>
      </w:r>
      <w:r>
        <w:rPr>
          <w:sz w:val="28"/>
          <w:szCs w:val="28"/>
        </w:rPr>
        <w:t xml:space="preserve"> - мощность потерь в резонаторе.</w:t>
      </w:r>
    </w:p>
    <w:p w:rsidR="00DF5EEA" w:rsidRDefault="00DF5EEA" w:rsidP="00DF5EEA">
      <w:pPr>
        <w:ind w:firstLine="39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высокой добротности (т.е. большого значения) является важным достоинством объемных резонаторов. Так, резонаторы, изготовленные из хорошо проводящего материала, имеют добротность </w:t>
      </w:r>
      <w:r w:rsidRPr="00645F49">
        <w:rPr>
          <w:position w:val="-12"/>
          <w:sz w:val="28"/>
          <w:szCs w:val="28"/>
        </w:rPr>
        <w:object w:dxaOrig="880" w:dyaOrig="400">
          <v:shape id="_x0000_i1084" type="#_x0000_t75" style="width:44.25pt;height:20.25pt" o:ole="">
            <v:imagedata r:id="rId124" o:title=""/>
          </v:shape>
          <o:OLEObject Type="Embed" ProgID="Equation.3" ShapeID="_x0000_i1084" DrawAspect="Content" ObjectID="_1769555183" r:id="rId125"/>
        </w:object>
      </w:r>
      <w:r>
        <w:rPr>
          <w:sz w:val="28"/>
          <w:szCs w:val="28"/>
        </w:rPr>
        <w:t>.</w:t>
      </w:r>
    </w:p>
    <w:p w:rsidR="00C93177" w:rsidRPr="00C93177" w:rsidRDefault="00C93177" w:rsidP="00C93177">
      <w:pPr>
        <w:spacing w:after="0" w:line="240" w:lineRule="auto"/>
        <w:ind w:firstLine="709"/>
        <w:jc w:val="both"/>
        <w:rPr>
          <w:sz w:val="28"/>
          <w:szCs w:val="28"/>
        </w:rPr>
      </w:pPr>
      <w:bookmarkStart w:id="9" w:name="_GoBack"/>
      <w:bookmarkEnd w:id="9"/>
      <w:r w:rsidRPr="00C93177">
        <w:rPr>
          <w:b/>
          <w:sz w:val="28"/>
          <w:szCs w:val="28"/>
        </w:rPr>
        <w:t>Контрольные вопросы и задания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Дайте определение объемному резонатору.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Перечислите основные типы объемных резонаторов.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Сравните объемный резонатор с </w:t>
      </w:r>
      <w:r w:rsidRPr="00C93177">
        <w:rPr>
          <w:szCs w:val="28"/>
          <w:lang w:val="en-US"/>
        </w:rPr>
        <w:t>LC</w:t>
      </w:r>
      <w:r w:rsidRPr="00C93177">
        <w:rPr>
          <w:szCs w:val="28"/>
        </w:rPr>
        <w:t xml:space="preserve">-контуром.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Как определяется добротность объемного резонатора?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Назовите основные параметры объемных резонаторов.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>Чем нагруженная добротность отличается от собственной?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Какие способы возбуждения объемных резонаторов вам известны?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Назовите основные типы открытых резонаторов.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Как накапливается энергия в открытых резонаторах?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Как определяются резонансные частоты объемных резонаторов?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Какие особенности имеют ферритовые резонаторы? </w:t>
      </w:r>
    </w:p>
    <w:p w:rsidR="00C93177" w:rsidRPr="00C93177" w:rsidRDefault="00C93177" w:rsidP="00C93177">
      <w:pPr>
        <w:pStyle w:val="a9"/>
        <w:numPr>
          <w:ilvl w:val="0"/>
          <w:numId w:val="2"/>
        </w:numPr>
        <w:tabs>
          <w:tab w:val="clear" w:pos="454"/>
          <w:tab w:val="left" w:pos="0"/>
        </w:tabs>
        <w:spacing w:line="240" w:lineRule="auto"/>
        <w:ind w:left="0" w:firstLine="709"/>
        <w:jc w:val="both"/>
        <w:rPr>
          <w:szCs w:val="28"/>
        </w:rPr>
      </w:pPr>
      <w:r w:rsidRPr="00C93177">
        <w:rPr>
          <w:szCs w:val="28"/>
        </w:rPr>
        <w:t xml:space="preserve">Как из регулярной линии можно сделать объемный резонатор? </w:t>
      </w:r>
    </w:p>
    <w:p w:rsidR="00AA60AC" w:rsidRPr="00C93177" w:rsidRDefault="00AA60AC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AA60AC" w:rsidRPr="00C93177" w:rsidRDefault="00AA60AC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AA60AC" w:rsidRPr="00C93177" w:rsidRDefault="00AA60AC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AA60AC" w:rsidRPr="00C93177" w:rsidRDefault="00AA60AC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p w:rsidR="00AA60AC" w:rsidRPr="00C93177" w:rsidRDefault="00AA60AC" w:rsidP="00C93177">
      <w:pPr>
        <w:spacing w:after="0" w:line="240" w:lineRule="auto"/>
        <w:ind w:firstLine="709"/>
        <w:jc w:val="both"/>
        <w:rPr>
          <w:sz w:val="28"/>
          <w:szCs w:val="28"/>
        </w:rPr>
      </w:pPr>
    </w:p>
    <w:sectPr w:rsidR="00AA60AC" w:rsidRPr="00C93177">
      <w:footerReference w:type="default" r:id="rId1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1D49" w:rsidRDefault="00F71D49" w:rsidP="00AA60AC">
      <w:pPr>
        <w:spacing w:after="0" w:line="240" w:lineRule="auto"/>
      </w:pPr>
      <w:r>
        <w:separator/>
      </w:r>
    </w:p>
  </w:endnote>
  <w:endnote w:type="continuationSeparator" w:id="0">
    <w:p w:rsidR="00F71D49" w:rsidRDefault="00F71D49" w:rsidP="00AA60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99717620"/>
      <w:docPartObj>
        <w:docPartGallery w:val="Page Numbers (Bottom of Page)"/>
        <w:docPartUnique/>
      </w:docPartObj>
    </w:sdtPr>
    <w:sdtEndPr/>
    <w:sdtContent>
      <w:p w:rsidR="00AA60AC" w:rsidRDefault="00AA60AC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1D49">
          <w:rPr>
            <w:noProof/>
          </w:rPr>
          <w:t>1</w:t>
        </w:r>
        <w:r>
          <w:fldChar w:fldCharType="end"/>
        </w:r>
      </w:p>
    </w:sdtContent>
  </w:sdt>
  <w:p w:rsidR="00AA60AC" w:rsidRDefault="00AA60A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1D49" w:rsidRDefault="00F71D49" w:rsidP="00AA60AC">
      <w:pPr>
        <w:spacing w:after="0" w:line="240" w:lineRule="auto"/>
      </w:pPr>
      <w:r>
        <w:separator/>
      </w:r>
    </w:p>
  </w:footnote>
  <w:footnote w:type="continuationSeparator" w:id="0">
    <w:p w:rsidR="00F71D49" w:rsidRDefault="00F71D49" w:rsidP="00AA60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2A66AC"/>
    <w:multiLevelType w:val="singleLevel"/>
    <w:tmpl w:val="31DE7E8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1">
    <w:nsid w:val="7F093FB6"/>
    <w:multiLevelType w:val="hybridMultilevel"/>
    <w:tmpl w:val="BAB2F64E"/>
    <w:lvl w:ilvl="0" w:tplc="03205C54">
      <w:start w:val="1"/>
      <w:numFmt w:val="decimal"/>
      <w:lvlText w:val="%1."/>
      <w:legacy w:legacy="1" w:legacySpace="120" w:legacyIndent="360"/>
      <w:lvlJc w:val="left"/>
      <w:pPr>
        <w:ind w:left="473" w:hanging="360"/>
      </w:pPr>
    </w:lvl>
    <w:lvl w:ilvl="1" w:tplc="76A87ED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850A4F8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4A844A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C421DC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B2D9C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44E09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55E488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1FC40B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60AC"/>
    <w:rsid w:val="00394438"/>
    <w:rsid w:val="00425319"/>
    <w:rsid w:val="006566DD"/>
    <w:rsid w:val="008D778F"/>
    <w:rsid w:val="009E2A14"/>
    <w:rsid w:val="00AA60AC"/>
    <w:rsid w:val="00BA1F25"/>
    <w:rsid w:val="00C93177"/>
    <w:rsid w:val="00DF5EEA"/>
    <w:rsid w:val="00F71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FCCF19-6827-4351-849D-883179BFE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60AC"/>
    <w:rPr>
      <w:rFonts w:ascii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60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A60AC"/>
    <w:rPr>
      <w:rFonts w:ascii="Times New Roman" w:hAnsi="Times New Roman" w:cs="Times New Roman"/>
      <w:sz w:val="24"/>
      <w:szCs w:val="24"/>
    </w:rPr>
  </w:style>
  <w:style w:type="paragraph" w:styleId="a5">
    <w:name w:val="footer"/>
    <w:basedOn w:val="a"/>
    <w:link w:val="a6"/>
    <w:uiPriority w:val="99"/>
    <w:unhideWhenUsed/>
    <w:rsid w:val="00AA60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A60AC"/>
    <w:rPr>
      <w:rFonts w:ascii="Times New Roman" w:hAnsi="Times New Roman" w:cs="Times New Roman"/>
      <w:sz w:val="24"/>
      <w:szCs w:val="24"/>
    </w:rPr>
  </w:style>
  <w:style w:type="paragraph" w:styleId="a7">
    <w:name w:val="Body Text"/>
    <w:basedOn w:val="a"/>
    <w:link w:val="a8"/>
    <w:rsid w:val="00BA1F25"/>
    <w:pPr>
      <w:spacing w:after="0" w:line="240" w:lineRule="auto"/>
      <w:jc w:val="center"/>
    </w:pPr>
    <w:rPr>
      <w:rFonts w:eastAsia="Times New Roman"/>
      <w:sz w:val="28"/>
      <w:szCs w:val="20"/>
      <w:lang w:eastAsia="ru-RU"/>
    </w:rPr>
  </w:style>
  <w:style w:type="character" w:customStyle="1" w:styleId="a8">
    <w:name w:val="Основной текст Знак"/>
    <w:basedOn w:val="a0"/>
    <w:link w:val="a7"/>
    <w:rsid w:val="00BA1F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Title"/>
    <w:basedOn w:val="a"/>
    <w:link w:val="aa"/>
    <w:qFormat/>
    <w:rsid w:val="00C93177"/>
    <w:pPr>
      <w:tabs>
        <w:tab w:val="left" w:pos="454"/>
      </w:tabs>
      <w:overflowPunct w:val="0"/>
      <w:autoSpaceDE w:val="0"/>
      <w:autoSpaceDN w:val="0"/>
      <w:adjustRightInd w:val="0"/>
      <w:spacing w:after="0" w:line="360" w:lineRule="auto"/>
      <w:jc w:val="center"/>
      <w:textAlignment w:val="baseline"/>
    </w:pPr>
    <w:rPr>
      <w:rFonts w:eastAsia="Times New Roman"/>
      <w:sz w:val="28"/>
      <w:szCs w:val="20"/>
      <w:lang w:eastAsia="ru-RU"/>
    </w:rPr>
  </w:style>
  <w:style w:type="character" w:customStyle="1" w:styleId="aa">
    <w:name w:val="Название Знак"/>
    <w:basedOn w:val="a0"/>
    <w:link w:val="a9"/>
    <w:rsid w:val="00C93177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117" Type="http://schemas.openxmlformats.org/officeDocument/2006/relationships/oleObject" Target="embeddings/oleObject56.bin"/><Relationship Id="rId21" Type="http://schemas.openxmlformats.org/officeDocument/2006/relationships/image" Target="media/image8.wmf"/><Relationship Id="rId42" Type="http://schemas.openxmlformats.org/officeDocument/2006/relationships/oleObject" Target="embeddings/oleObject18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1.bin"/><Relationship Id="rId84" Type="http://schemas.openxmlformats.org/officeDocument/2006/relationships/oleObject" Target="embeddings/oleObject39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53.bin"/><Relationship Id="rId16" Type="http://schemas.openxmlformats.org/officeDocument/2006/relationships/oleObject" Target="embeddings/oleObject5.bin"/><Relationship Id="rId107" Type="http://schemas.openxmlformats.org/officeDocument/2006/relationships/image" Target="media/image51.wmf"/><Relationship Id="rId11" Type="http://schemas.openxmlformats.org/officeDocument/2006/relationships/image" Target="media/image3.wmf"/><Relationship Id="rId32" Type="http://schemas.openxmlformats.org/officeDocument/2006/relationships/oleObject" Target="embeddings/oleObject13.bin"/><Relationship Id="rId37" Type="http://schemas.openxmlformats.org/officeDocument/2006/relationships/image" Target="media/image16.wmf"/><Relationship Id="rId53" Type="http://schemas.openxmlformats.org/officeDocument/2006/relationships/image" Target="media/image24.emf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4.bin"/><Relationship Id="rId79" Type="http://schemas.openxmlformats.org/officeDocument/2006/relationships/image" Target="media/image37.wmf"/><Relationship Id="rId102" Type="http://schemas.openxmlformats.org/officeDocument/2006/relationships/oleObject" Target="embeddings/oleObject48.bin"/><Relationship Id="rId123" Type="http://schemas.openxmlformats.org/officeDocument/2006/relationships/oleObject" Target="embeddings/oleObject59.bin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oleObject" Target="embeddings/oleObject42.bin"/><Relationship Id="rId95" Type="http://schemas.openxmlformats.org/officeDocument/2006/relationships/image" Target="media/image45.wmf"/><Relationship Id="rId19" Type="http://schemas.openxmlformats.org/officeDocument/2006/relationships/image" Target="media/image7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wmf"/><Relationship Id="rId43" Type="http://schemas.openxmlformats.org/officeDocument/2006/relationships/image" Target="media/image19.w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image" Target="media/image32.wmf"/><Relationship Id="rId77" Type="http://schemas.openxmlformats.org/officeDocument/2006/relationships/image" Target="media/image36.wmf"/><Relationship Id="rId100" Type="http://schemas.openxmlformats.org/officeDocument/2006/relationships/oleObject" Target="embeddings/oleObject47.bin"/><Relationship Id="rId105" Type="http://schemas.openxmlformats.org/officeDocument/2006/relationships/image" Target="media/image50.wmf"/><Relationship Id="rId113" Type="http://schemas.openxmlformats.org/officeDocument/2006/relationships/oleObject" Target="embeddings/oleObject54.bin"/><Relationship Id="rId118" Type="http://schemas.openxmlformats.org/officeDocument/2006/relationships/image" Target="media/image56.wmf"/><Relationship Id="rId126" Type="http://schemas.openxmlformats.org/officeDocument/2006/relationships/footer" Target="footer1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wmf"/><Relationship Id="rId72" Type="http://schemas.openxmlformats.org/officeDocument/2006/relationships/oleObject" Target="embeddings/oleObject33.bin"/><Relationship Id="rId80" Type="http://schemas.openxmlformats.org/officeDocument/2006/relationships/oleObject" Target="embeddings/oleObject37.bin"/><Relationship Id="rId85" Type="http://schemas.openxmlformats.org/officeDocument/2006/relationships/image" Target="media/image40.wmf"/><Relationship Id="rId93" Type="http://schemas.openxmlformats.org/officeDocument/2006/relationships/image" Target="media/image44.wmf"/><Relationship Id="rId98" Type="http://schemas.openxmlformats.org/officeDocument/2006/relationships/oleObject" Target="embeddings/oleObject46.bin"/><Relationship Id="rId121" Type="http://schemas.openxmlformats.org/officeDocument/2006/relationships/oleObject" Target="embeddings/oleObject58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wmf"/><Relationship Id="rId67" Type="http://schemas.openxmlformats.org/officeDocument/2006/relationships/image" Target="media/image31.wmf"/><Relationship Id="rId103" Type="http://schemas.openxmlformats.org/officeDocument/2006/relationships/image" Target="media/image49.wmf"/><Relationship Id="rId108" Type="http://schemas.openxmlformats.org/officeDocument/2006/relationships/oleObject" Target="embeddings/oleObject51.bin"/><Relationship Id="rId116" Type="http://schemas.openxmlformats.org/officeDocument/2006/relationships/image" Target="media/image55.wmf"/><Relationship Id="rId124" Type="http://schemas.openxmlformats.org/officeDocument/2006/relationships/image" Target="media/image59.wmf"/><Relationship Id="rId20" Type="http://schemas.openxmlformats.org/officeDocument/2006/relationships/oleObject" Target="embeddings/oleObject7.bin"/><Relationship Id="rId41" Type="http://schemas.openxmlformats.org/officeDocument/2006/relationships/image" Target="media/image18.w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32.bin"/><Relationship Id="rId75" Type="http://schemas.openxmlformats.org/officeDocument/2006/relationships/image" Target="media/image35.wmf"/><Relationship Id="rId83" Type="http://schemas.openxmlformats.org/officeDocument/2006/relationships/image" Target="media/image39.wmf"/><Relationship Id="rId88" Type="http://schemas.openxmlformats.org/officeDocument/2006/relationships/oleObject" Target="embeddings/oleObject41.bin"/><Relationship Id="rId91" Type="http://schemas.openxmlformats.org/officeDocument/2006/relationships/image" Target="media/image43.wmf"/><Relationship Id="rId96" Type="http://schemas.openxmlformats.org/officeDocument/2006/relationships/oleObject" Target="embeddings/oleObject45.bin"/><Relationship Id="rId111" Type="http://schemas.openxmlformats.org/officeDocument/2006/relationships/image" Target="media/image53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emf"/><Relationship Id="rId57" Type="http://schemas.openxmlformats.org/officeDocument/2006/relationships/image" Target="media/image26.wmf"/><Relationship Id="rId106" Type="http://schemas.openxmlformats.org/officeDocument/2006/relationships/oleObject" Target="embeddings/oleObject50.bin"/><Relationship Id="rId114" Type="http://schemas.openxmlformats.org/officeDocument/2006/relationships/image" Target="media/image54.wmf"/><Relationship Id="rId119" Type="http://schemas.openxmlformats.org/officeDocument/2006/relationships/oleObject" Target="embeddings/oleObject57.bin"/><Relationship Id="rId127" Type="http://schemas.openxmlformats.org/officeDocument/2006/relationships/fontTable" Target="fontTable.xml"/><Relationship Id="rId10" Type="http://schemas.openxmlformats.org/officeDocument/2006/relationships/oleObject" Target="embeddings/oleObject2.bin"/><Relationship Id="rId31" Type="http://schemas.openxmlformats.org/officeDocument/2006/relationships/image" Target="media/image13.w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73" Type="http://schemas.openxmlformats.org/officeDocument/2006/relationships/image" Target="media/image34.wmf"/><Relationship Id="rId78" Type="http://schemas.openxmlformats.org/officeDocument/2006/relationships/oleObject" Target="embeddings/oleObject36.bin"/><Relationship Id="rId81" Type="http://schemas.openxmlformats.org/officeDocument/2006/relationships/image" Target="media/image38.wmf"/><Relationship Id="rId86" Type="http://schemas.openxmlformats.org/officeDocument/2006/relationships/oleObject" Target="embeddings/oleObject40.bin"/><Relationship Id="rId94" Type="http://schemas.openxmlformats.org/officeDocument/2006/relationships/oleObject" Target="embeddings/oleObject44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image" Target="media/image58.wmf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39" Type="http://schemas.openxmlformats.org/officeDocument/2006/relationships/image" Target="media/image17.wmf"/><Relationship Id="rId109" Type="http://schemas.openxmlformats.org/officeDocument/2006/relationships/image" Target="media/image52.wmf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5.bin"/><Relationship Id="rId97" Type="http://schemas.openxmlformats.org/officeDocument/2006/relationships/image" Target="media/image46.wmf"/><Relationship Id="rId104" Type="http://schemas.openxmlformats.org/officeDocument/2006/relationships/oleObject" Target="embeddings/oleObject49.bin"/><Relationship Id="rId120" Type="http://schemas.openxmlformats.org/officeDocument/2006/relationships/image" Target="media/image57.wmf"/><Relationship Id="rId125" Type="http://schemas.openxmlformats.org/officeDocument/2006/relationships/oleObject" Target="embeddings/oleObject60.bin"/><Relationship Id="rId7" Type="http://schemas.openxmlformats.org/officeDocument/2006/relationships/image" Target="media/image1.wmf"/><Relationship Id="rId71" Type="http://schemas.openxmlformats.org/officeDocument/2006/relationships/image" Target="media/image33.wmf"/><Relationship Id="rId92" Type="http://schemas.openxmlformats.org/officeDocument/2006/relationships/oleObject" Target="embeddings/oleObject43.bin"/><Relationship Id="rId2" Type="http://schemas.openxmlformats.org/officeDocument/2006/relationships/styles" Target="styles.xml"/><Relationship Id="rId29" Type="http://schemas.openxmlformats.org/officeDocument/2006/relationships/image" Target="media/image12.wmf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20.wmf"/><Relationship Id="rId66" Type="http://schemas.openxmlformats.org/officeDocument/2006/relationships/oleObject" Target="embeddings/oleObject30.bin"/><Relationship Id="rId87" Type="http://schemas.openxmlformats.org/officeDocument/2006/relationships/image" Target="media/image41.wmf"/><Relationship Id="rId110" Type="http://schemas.openxmlformats.org/officeDocument/2006/relationships/oleObject" Target="embeddings/oleObject52.bin"/><Relationship Id="rId115" Type="http://schemas.openxmlformats.org/officeDocument/2006/relationships/oleObject" Target="embeddings/oleObject55.bin"/><Relationship Id="rId61" Type="http://schemas.openxmlformats.org/officeDocument/2006/relationships/image" Target="media/image28.emf"/><Relationship Id="rId82" Type="http://schemas.openxmlformats.org/officeDocument/2006/relationships/oleObject" Target="embeddings/oleObject3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13</Pages>
  <Words>2242</Words>
  <Characters>12781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2024-02-08T11:35:00Z</dcterms:created>
  <dcterms:modified xsi:type="dcterms:W3CDTF">2024-02-15T20:29:00Z</dcterms:modified>
</cp:coreProperties>
</file>